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7607" w14:textId="55255581" w:rsidR="00A36AAC" w:rsidRDefault="003521F1" w:rsidP="00A36AAC">
      <w:pPr>
        <w:bidi/>
        <w:jc w:val="both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521F1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מכרז </w:t>
      </w:r>
      <w:r w:rsidR="00A36AAC" w:rsidRPr="00A36AAC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פומבי ממוכן מס' </w:t>
      </w:r>
      <w:r w:rsidR="00341B58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1</w:t>
      </w:r>
      <w:r w:rsidR="00A36AAC" w:rsidRPr="00A36AAC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/</w:t>
      </w:r>
      <w:r w:rsidR="00341B58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2022</w:t>
      </w:r>
      <w:r w:rsidR="00A36AAC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 xml:space="preserve"> </w:t>
      </w:r>
      <w:r w:rsidR="00341B58" w:rsidRPr="00341B58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למכירה ולהספקה של ציוד מחשוב ושירותי התקנה ותחזוקה של הציוד</w:t>
      </w:r>
    </w:p>
    <w:p w14:paraId="5B097523" w14:textId="2241F560" w:rsidR="00DA5CBB" w:rsidRPr="000B6D6F" w:rsidRDefault="00942E36" w:rsidP="00090DCD">
      <w:pPr>
        <w:bidi/>
        <w:spacing w:line="240" w:lineRule="auto"/>
        <w:jc w:val="both"/>
        <w:rPr>
          <w:rFonts w:cs="David"/>
          <w:sz w:val="24"/>
          <w:szCs w:val="24"/>
          <w:rtl/>
        </w:rPr>
      </w:pPr>
      <w:r w:rsidRPr="00D14461">
        <w:rPr>
          <w:rFonts w:cs="David" w:hint="cs"/>
          <w:sz w:val="24"/>
          <w:szCs w:val="24"/>
          <w:rtl/>
        </w:rPr>
        <w:t>ה</w:t>
      </w:r>
      <w:r w:rsidR="00FC5154" w:rsidRPr="00D14461">
        <w:rPr>
          <w:rFonts w:cs="David" w:hint="cs"/>
          <w:sz w:val="24"/>
          <w:szCs w:val="24"/>
          <w:rtl/>
        </w:rPr>
        <w:t>רשות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הלאומית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לחדשנות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טכנולוגית</w:t>
      </w:r>
      <w:r w:rsidR="000D4779" w:rsidRPr="00D14461">
        <w:rPr>
          <w:rFonts w:cs="David" w:hint="cs"/>
          <w:sz w:val="24"/>
          <w:szCs w:val="24"/>
          <w:rtl/>
        </w:rPr>
        <w:t>,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המופקדת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על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תחום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המחקר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והפיתוח</w:t>
      </w:r>
      <w:r w:rsidR="00E06C1D">
        <w:rPr>
          <w:rFonts w:cs="David" w:hint="cs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בישראל</w:t>
      </w:r>
      <w:r w:rsidR="00FC5154" w:rsidRPr="00860AB3">
        <w:rPr>
          <w:rFonts w:cs="David"/>
          <w:sz w:val="24"/>
          <w:szCs w:val="24"/>
          <w:rtl/>
        </w:rPr>
        <w:t xml:space="preserve">, </w:t>
      </w:r>
      <w:proofErr w:type="spellStart"/>
      <w:r w:rsidR="00DA5CBB" w:rsidRPr="000B6D6F">
        <w:rPr>
          <w:rFonts w:cs="David" w:hint="cs"/>
          <w:sz w:val="24"/>
          <w:szCs w:val="24"/>
          <w:rtl/>
        </w:rPr>
        <w:t>מעונינת</w:t>
      </w:r>
      <w:proofErr w:type="spellEnd"/>
      <w:r w:rsidR="00DA5CBB" w:rsidRPr="000B6D6F">
        <w:rPr>
          <w:rFonts w:cs="David"/>
          <w:sz w:val="24"/>
          <w:szCs w:val="24"/>
          <w:rtl/>
        </w:rPr>
        <w:t xml:space="preserve"> </w:t>
      </w:r>
      <w:r w:rsidR="00DA5CBB" w:rsidRPr="000B6D6F">
        <w:rPr>
          <w:rFonts w:cs="David" w:hint="cs"/>
          <w:sz w:val="24"/>
          <w:szCs w:val="24"/>
          <w:rtl/>
        </w:rPr>
        <w:t>ב</w:t>
      </w:r>
      <w:r w:rsidR="00DA5CBB" w:rsidRPr="000B6D6F">
        <w:rPr>
          <w:rFonts w:cs="David"/>
          <w:sz w:val="24"/>
          <w:szCs w:val="24"/>
          <w:rtl/>
        </w:rPr>
        <w:t xml:space="preserve">קבלת הצעות </w:t>
      </w:r>
      <w:r w:rsidR="003521F1">
        <w:rPr>
          <w:rFonts w:cs="David" w:hint="cs"/>
          <w:sz w:val="24"/>
          <w:szCs w:val="24"/>
          <w:rtl/>
        </w:rPr>
        <w:t>ל</w:t>
      </w:r>
      <w:r w:rsidR="003521F1" w:rsidRPr="003521F1">
        <w:rPr>
          <w:rFonts w:cs="David"/>
          <w:sz w:val="24"/>
          <w:szCs w:val="24"/>
          <w:rtl/>
        </w:rPr>
        <w:t xml:space="preserve">מתן </w:t>
      </w:r>
      <w:r w:rsidR="00D163D9">
        <w:rPr>
          <w:rFonts w:cs="David" w:hint="cs"/>
          <w:sz w:val="24"/>
          <w:szCs w:val="24"/>
          <w:rtl/>
        </w:rPr>
        <w:t>ה</w:t>
      </w:r>
      <w:r w:rsidR="003521F1" w:rsidRPr="003521F1">
        <w:rPr>
          <w:rFonts w:cs="David"/>
          <w:sz w:val="24"/>
          <w:szCs w:val="24"/>
          <w:rtl/>
        </w:rPr>
        <w:t>שירותי</w:t>
      </w:r>
      <w:r w:rsidR="00D163D9">
        <w:rPr>
          <w:rFonts w:cs="David" w:hint="cs"/>
          <w:sz w:val="24"/>
          <w:szCs w:val="24"/>
          <w:rtl/>
        </w:rPr>
        <w:t>ם כמפורט להלן:</w:t>
      </w:r>
    </w:p>
    <w:p w14:paraId="14DFB954" w14:textId="77777777" w:rsidR="00DA5CBB" w:rsidRPr="000B6D6F" w:rsidRDefault="00DA5CBB" w:rsidP="00090DCD">
      <w:pPr>
        <w:pStyle w:val="a7"/>
        <w:numPr>
          <w:ilvl w:val="0"/>
          <w:numId w:val="36"/>
        </w:numPr>
        <w:jc w:val="both"/>
        <w:rPr>
          <w:rFonts w:cs="David"/>
          <w:sz w:val="24"/>
          <w:szCs w:val="24"/>
        </w:rPr>
      </w:pPr>
      <w:r w:rsidRPr="000B6D6F">
        <w:rPr>
          <w:rFonts w:ascii="Arial" w:hAnsi="Arial" w:cs="David" w:hint="cs"/>
          <w:b/>
          <w:bCs/>
          <w:sz w:val="24"/>
          <w:szCs w:val="24"/>
          <w:rtl/>
        </w:rPr>
        <w:t>מהות</w:t>
      </w:r>
      <w:r w:rsidRPr="000B6D6F">
        <w:rPr>
          <w:rFonts w:cs="David" w:hint="cs"/>
          <w:b/>
          <w:bCs/>
          <w:sz w:val="24"/>
          <w:szCs w:val="24"/>
          <w:rtl/>
        </w:rPr>
        <w:t xml:space="preserve"> ההתקשרות:</w:t>
      </w:r>
    </w:p>
    <w:p w14:paraId="35BC5B50" w14:textId="576F334C" w:rsidR="00341B58" w:rsidRPr="00A6209B" w:rsidRDefault="00341B58" w:rsidP="00341B58">
      <w:pPr>
        <w:pStyle w:val="a7"/>
        <w:numPr>
          <w:ilvl w:val="1"/>
          <w:numId w:val="36"/>
        </w:numPr>
        <w:jc w:val="both"/>
        <w:rPr>
          <w:rFonts w:cs="David"/>
          <w:sz w:val="24"/>
          <w:szCs w:val="24"/>
        </w:rPr>
      </w:pPr>
      <w:bookmarkStart w:id="0" w:name="_Ref88122364"/>
      <w:r w:rsidRPr="00341B58">
        <w:rPr>
          <w:rFonts w:cs="David" w:hint="cs"/>
          <w:sz w:val="24"/>
          <w:szCs w:val="24"/>
          <w:rtl/>
        </w:rPr>
        <w:t>ב</w:t>
      </w:r>
      <w:r w:rsidRPr="00341B58">
        <w:rPr>
          <w:rFonts w:cs="David" w:hint="eastAsia"/>
          <w:sz w:val="24"/>
          <w:szCs w:val="24"/>
          <w:rtl/>
        </w:rPr>
        <w:t>כוונת</w:t>
      </w:r>
      <w:r w:rsidRPr="00341B58">
        <w:rPr>
          <w:rFonts w:cs="David"/>
          <w:sz w:val="24"/>
          <w:szCs w:val="24"/>
          <w:rtl/>
        </w:rPr>
        <w:t xml:space="preserve"> </w:t>
      </w:r>
      <w:r w:rsidRPr="00341B58">
        <w:rPr>
          <w:rFonts w:cs="David" w:hint="eastAsia"/>
          <w:sz w:val="24"/>
          <w:szCs w:val="24"/>
          <w:rtl/>
        </w:rPr>
        <w:t>הרשות</w:t>
      </w:r>
      <w:r w:rsidRPr="00341B58">
        <w:rPr>
          <w:rFonts w:cs="David"/>
          <w:sz w:val="24"/>
          <w:szCs w:val="24"/>
          <w:rtl/>
        </w:rPr>
        <w:t xml:space="preserve"> </w:t>
      </w:r>
      <w:r w:rsidRPr="00A6209B">
        <w:rPr>
          <w:rFonts w:cs="David" w:hint="eastAsia"/>
          <w:sz w:val="24"/>
          <w:szCs w:val="24"/>
          <w:rtl/>
        </w:rPr>
        <w:t>לבחור</w:t>
      </w:r>
      <w:r w:rsidRPr="00A6209B">
        <w:rPr>
          <w:rFonts w:cs="David" w:hint="cs"/>
          <w:sz w:val="24"/>
          <w:szCs w:val="24"/>
          <w:rtl/>
        </w:rPr>
        <w:t xml:space="preserve"> במסגרת המכרז</w:t>
      </w:r>
      <w:r w:rsidRPr="00A6209B">
        <w:rPr>
          <w:rFonts w:cs="David"/>
          <w:sz w:val="24"/>
          <w:szCs w:val="24"/>
          <w:rtl/>
        </w:rPr>
        <w:t xml:space="preserve"> עד</w:t>
      </w:r>
      <w:r w:rsidRPr="00A6209B">
        <w:rPr>
          <w:rFonts w:cs="David" w:hint="cs"/>
          <w:sz w:val="24"/>
          <w:szCs w:val="24"/>
          <w:rtl/>
        </w:rPr>
        <w:t xml:space="preserve"> 3 זוכים / ספקי מסגרת, אשר עימם ייחתמו הסכמי מסגרת לרכישה ולהספקה של ציוד מחשוב ושירותי התקנה ותחזוקה של הציוד.</w:t>
      </w:r>
      <w:bookmarkEnd w:id="0"/>
    </w:p>
    <w:p w14:paraId="1607D9EA" w14:textId="77777777" w:rsidR="00341B58" w:rsidRPr="00341B58" w:rsidRDefault="00341B58" w:rsidP="00341B58">
      <w:pPr>
        <w:pStyle w:val="a7"/>
        <w:numPr>
          <w:ilvl w:val="1"/>
          <w:numId w:val="36"/>
        </w:numPr>
        <w:jc w:val="both"/>
        <w:rPr>
          <w:rFonts w:cs="David"/>
          <w:sz w:val="24"/>
          <w:szCs w:val="24"/>
        </w:rPr>
      </w:pPr>
      <w:bookmarkStart w:id="1" w:name="_Hlk90212667"/>
      <w:r w:rsidRPr="00A6209B">
        <w:rPr>
          <w:rFonts w:cs="David" w:hint="cs"/>
          <w:sz w:val="24"/>
          <w:szCs w:val="24"/>
          <w:rtl/>
        </w:rPr>
        <w:t>מעת לעת תפנה הרשות, לפי שיקול דעתה הבלעדי, בפניות פרטניות לספקי המסגרת, בהתאם לתקנה 17ו. לתקנות חובת המכרזים</w:t>
      </w:r>
      <w:r w:rsidRPr="00341B58">
        <w:rPr>
          <w:rFonts w:cs="David" w:hint="cs"/>
          <w:sz w:val="24"/>
          <w:szCs w:val="24"/>
          <w:rtl/>
        </w:rPr>
        <w:t>, לקבלת הצעות מחיר ביחס לדגמים ספציפיים של ציוד מחשוב שאותם תהיה מעוניינת לרכוש באותה עת.</w:t>
      </w:r>
    </w:p>
    <w:bookmarkEnd w:id="1"/>
    <w:p w14:paraId="1CF10159" w14:textId="77777777" w:rsidR="00DA5CBB" w:rsidRPr="000B6D6F" w:rsidRDefault="00DA5CBB" w:rsidP="00090DCD">
      <w:pPr>
        <w:pStyle w:val="a7"/>
        <w:numPr>
          <w:ilvl w:val="0"/>
          <w:numId w:val="36"/>
        </w:numPr>
        <w:jc w:val="both"/>
        <w:rPr>
          <w:rFonts w:cs="David"/>
          <w:sz w:val="24"/>
          <w:szCs w:val="24"/>
        </w:rPr>
      </w:pPr>
      <w:r w:rsidRPr="000B6D6F">
        <w:rPr>
          <w:rFonts w:cs="David" w:hint="cs"/>
          <w:b/>
          <w:bCs/>
          <w:sz w:val="24"/>
          <w:szCs w:val="24"/>
          <w:rtl/>
        </w:rPr>
        <w:t>תקופת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>ההתקשרות</w:t>
      </w:r>
      <w:r w:rsidRPr="000B6D6F">
        <w:rPr>
          <w:rFonts w:cs="David"/>
          <w:sz w:val="24"/>
          <w:szCs w:val="24"/>
          <w:rtl/>
        </w:rPr>
        <w:t xml:space="preserve">: </w:t>
      </w:r>
    </w:p>
    <w:p w14:paraId="64CD8214" w14:textId="70199DA5" w:rsidR="00DA5CBB" w:rsidRPr="000B6D6F" w:rsidRDefault="00DA5CBB" w:rsidP="00090DCD">
      <w:pPr>
        <w:bidi/>
        <w:spacing w:before="120" w:after="120" w:line="240" w:lineRule="auto"/>
        <w:ind w:left="418" w:hanging="58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12 חודשים</w:t>
      </w:r>
      <w:r w:rsidR="004657AB">
        <w:rPr>
          <w:rFonts w:cs="David" w:hint="cs"/>
          <w:sz w:val="24"/>
          <w:szCs w:val="24"/>
          <w:rtl/>
        </w:rPr>
        <w:t>.</w:t>
      </w:r>
      <w:r w:rsidRPr="000B6D6F">
        <w:rPr>
          <w:rFonts w:cs="David" w:hint="cs"/>
          <w:sz w:val="24"/>
          <w:szCs w:val="24"/>
          <w:rtl/>
        </w:rPr>
        <w:t xml:space="preserve"> בהמשך לכך זכות ברירה לרשות להארכת ההתקשרות בעד </w:t>
      </w:r>
      <w:r w:rsidR="00341B58">
        <w:rPr>
          <w:rFonts w:cs="David" w:hint="cs"/>
          <w:sz w:val="24"/>
          <w:szCs w:val="24"/>
          <w:rtl/>
        </w:rPr>
        <w:t>4</w:t>
      </w:r>
      <w:r w:rsidRPr="000B6D6F">
        <w:rPr>
          <w:rFonts w:cs="David" w:hint="cs"/>
          <w:sz w:val="24"/>
          <w:szCs w:val="24"/>
          <w:rtl/>
        </w:rPr>
        <w:t xml:space="preserve"> תקופות נוספות, בנות עד 12 חודשים כל אחת</w:t>
      </w:r>
      <w:r w:rsidR="00341B58">
        <w:rPr>
          <w:rFonts w:cs="David" w:hint="cs"/>
          <w:sz w:val="24"/>
          <w:szCs w:val="24"/>
          <w:rtl/>
        </w:rPr>
        <w:t xml:space="preserve"> </w:t>
      </w:r>
      <w:r w:rsidR="00341B58" w:rsidRPr="00F906D2">
        <w:rPr>
          <w:rFonts w:cs="David" w:hint="cs"/>
          <w:sz w:val="24"/>
          <w:szCs w:val="24"/>
          <w:rtl/>
        </w:rPr>
        <w:t xml:space="preserve">ועד ל-48 (ארבעים ושמונה) חודשים נוספים סך </w:t>
      </w:r>
      <w:proofErr w:type="spellStart"/>
      <w:r w:rsidR="00341B58" w:rsidRPr="00F906D2">
        <w:rPr>
          <w:rFonts w:cs="David" w:hint="cs"/>
          <w:sz w:val="24"/>
          <w:szCs w:val="24"/>
          <w:rtl/>
        </w:rPr>
        <w:t>הכל</w:t>
      </w:r>
      <w:proofErr w:type="spellEnd"/>
      <w:r w:rsidRPr="000B6D6F">
        <w:rPr>
          <w:rFonts w:cs="David" w:hint="cs"/>
          <w:sz w:val="24"/>
          <w:szCs w:val="24"/>
          <w:rtl/>
        </w:rPr>
        <w:t>.</w:t>
      </w:r>
    </w:p>
    <w:p w14:paraId="3B0435CC" w14:textId="4ECAA4DB" w:rsidR="00DA5CBB" w:rsidRDefault="00DA5CBB" w:rsidP="00090DCD">
      <w:pPr>
        <w:pStyle w:val="a7"/>
        <w:numPr>
          <w:ilvl w:val="0"/>
          <w:numId w:val="36"/>
        </w:numPr>
        <w:jc w:val="both"/>
        <w:rPr>
          <w:b/>
          <w:sz w:val="24"/>
          <w:szCs w:val="24"/>
        </w:rPr>
      </w:pPr>
      <w:r w:rsidRPr="000B6D6F">
        <w:rPr>
          <w:rFonts w:cs="David" w:hint="cs"/>
          <w:b/>
          <w:bCs/>
          <w:sz w:val="24"/>
          <w:szCs w:val="24"/>
          <w:rtl/>
        </w:rPr>
        <w:t>תנאי</w:t>
      </w:r>
      <w:r w:rsidRPr="000B6D6F">
        <w:rPr>
          <w:rFonts w:cs="David"/>
          <w:b/>
          <w:bCs/>
          <w:sz w:val="24"/>
          <w:szCs w:val="24"/>
          <w:rtl/>
        </w:rPr>
        <w:t xml:space="preserve"> </w:t>
      </w:r>
      <w:r w:rsidRPr="000B6D6F">
        <w:rPr>
          <w:rFonts w:cs="David" w:hint="cs"/>
          <w:b/>
          <w:bCs/>
          <w:sz w:val="24"/>
          <w:szCs w:val="24"/>
          <w:rtl/>
        </w:rPr>
        <w:t xml:space="preserve">סף </w:t>
      </w:r>
      <w:proofErr w:type="spellStart"/>
      <w:r w:rsidRPr="000B6D6F">
        <w:rPr>
          <w:rFonts w:cs="David" w:hint="cs"/>
          <w:b/>
          <w:bCs/>
          <w:sz w:val="24"/>
          <w:szCs w:val="24"/>
          <w:rtl/>
        </w:rPr>
        <w:t>יחודיים</w:t>
      </w:r>
      <w:proofErr w:type="spellEnd"/>
      <w:r w:rsidRPr="000B6D6F">
        <w:rPr>
          <w:rFonts w:cs="David" w:hint="cs"/>
          <w:b/>
          <w:bCs/>
          <w:sz w:val="24"/>
          <w:szCs w:val="24"/>
          <w:rtl/>
        </w:rPr>
        <w:t xml:space="preserve"> (פירוט במסמכי המכרז)</w:t>
      </w:r>
      <w:r w:rsidRPr="000B6D6F">
        <w:rPr>
          <w:rFonts w:cs="David"/>
          <w:b/>
          <w:bCs/>
          <w:sz w:val="24"/>
          <w:szCs w:val="24"/>
          <w:rtl/>
        </w:rPr>
        <w:t>:</w:t>
      </w:r>
    </w:p>
    <w:p w14:paraId="1125794D" w14:textId="3AE13738" w:rsidR="00341B58" w:rsidRDefault="00341B58" w:rsidP="00853B1D">
      <w:pPr>
        <w:pStyle w:val="a7"/>
        <w:numPr>
          <w:ilvl w:val="1"/>
          <w:numId w:val="36"/>
        </w:numPr>
        <w:spacing w:before="120" w:after="120"/>
        <w:jc w:val="both"/>
        <w:rPr>
          <w:rFonts w:cs="David"/>
          <w:sz w:val="24"/>
          <w:szCs w:val="24"/>
        </w:rPr>
      </w:pPr>
      <w:bookmarkStart w:id="2" w:name="_Ref500426356"/>
      <w:bookmarkStart w:id="3" w:name="_Ref468719740"/>
      <w:r>
        <w:rPr>
          <w:rFonts w:cs="David" w:hint="cs"/>
          <w:sz w:val="24"/>
          <w:szCs w:val="24"/>
          <w:rtl/>
        </w:rPr>
        <w:t xml:space="preserve">המציע עומד </w:t>
      </w:r>
      <w:r w:rsidRPr="00A6209B">
        <w:rPr>
          <w:rFonts w:cs="David" w:hint="cs"/>
          <w:b/>
          <w:bCs/>
          <w:sz w:val="24"/>
          <w:szCs w:val="24"/>
          <w:rtl/>
        </w:rPr>
        <w:t>בתקני</w:t>
      </w:r>
      <w:bookmarkEnd w:id="2"/>
      <w:r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617457">
        <w:rPr>
          <w:rFonts w:cs="David"/>
          <w:sz w:val="24"/>
          <w:szCs w:val="24"/>
        </w:rPr>
        <w:t>ISO 9001</w:t>
      </w:r>
      <w:r>
        <w:rPr>
          <w:rFonts w:cs="David" w:hint="cs"/>
          <w:sz w:val="24"/>
          <w:szCs w:val="24"/>
          <w:rtl/>
        </w:rPr>
        <w:t>.</w:t>
      </w:r>
    </w:p>
    <w:p w14:paraId="65AB3811" w14:textId="6D102B8B" w:rsidR="00341B58" w:rsidRDefault="00341B58" w:rsidP="00853B1D">
      <w:pPr>
        <w:pStyle w:val="a7"/>
        <w:numPr>
          <w:ilvl w:val="1"/>
          <w:numId w:val="36"/>
        </w:numPr>
        <w:spacing w:before="120" w:after="120"/>
        <w:jc w:val="both"/>
        <w:rPr>
          <w:rFonts w:cs="David"/>
          <w:sz w:val="24"/>
          <w:szCs w:val="24"/>
        </w:rPr>
      </w:pPr>
      <w:bookmarkStart w:id="4" w:name="_Ref20385121"/>
      <w:bookmarkStart w:id="5" w:name="_Ref468719751"/>
      <w:bookmarkStart w:id="6" w:name="_Ref500426509"/>
      <w:bookmarkEnd w:id="3"/>
      <w:r w:rsidRPr="0073465C">
        <w:rPr>
          <w:rFonts w:ascii="Calibri" w:eastAsia="Calibri" w:hAnsi="Calibri" w:cs="David"/>
          <w:sz w:val="24"/>
          <w:szCs w:val="24"/>
          <w:rtl/>
        </w:rPr>
        <w:t xml:space="preserve">המציע הינו </w:t>
      </w:r>
      <w:r w:rsidRPr="00A6209B">
        <w:rPr>
          <w:rFonts w:ascii="Calibri" w:eastAsia="Calibri" w:hAnsi="Calibri" w:cs="David"/>
          <w:b/>
          <w:bCs/>
          <w:sz w:val="24"/>
          <w:szCs w:val="24"/>
          <w:rtl/>
        </w:rPr>
        <w:t>ספק מורשה</w:t>
      </w:r>
      <w:r w:rsidRPr="0073465C">
        <w:rPr>
          <w:rFonts w:ascii="Calibri" w:eastAsia="Calibri" w:hAnsi="Calibri" w:cs="David"/>
          <w:sz w:val="24"/>
          <w:szCs w:val="24"/>
          <w:rtl/>
        </w:rPr>
        <w:t xml:space="preserve"> של הציוד המוצע על יד</w:t>
      </w:r>
      <w:r>
        <w:rPr>
          <w:rFonts w:ascii="Calibri" w:eastAsia="Calibri" w:hAnsi="Calibri" w:cs="David" w:hint="cs"/>
          <w:sz w:val="24"/>
          <w:szCs w:val="24"/>
          <w:rtl/>
        </w:rPr>
        <w:t>י</w:t>
      </w:r>
      <w:r w:rsidRPr="0073465C">
        <w:rPr>
          <w:rFonts w:ascii="Calibri" w:eastAsia="Calibri" w:hAnsi="Calibri" w:cs="David"/>
          <w:sz w:val="24"/>
          <w:szCs w:val="24"/>
          <w:rtl/>
        </w:rPr>
        <w:t>ו</w:t>
      </w:r>
      <w:r w:rsidRPr="00C179E3">
        <w:rPr>
          <w:rFonts w:asciiTheme="minorBidi" w:hAnsiTheme="minorBidi" w:cs="David"/>
          <w:sz w:val="24"/>
          <w:szCs w:val="24"/>
          <w:rtl/>
        </w:rPr>
        <w:t xml:space="preserve"> ו/או </w:t>
      </w:r>
      <w:r w:rsidRPr="00A6209B">
        <w:rPr>
          <w:rFonts w:asciiTheme="minorBidi" w:hAnsiTheme="minorBidi" w:cs="David" w:hint="cs"/>
          <w:b/>
          <w:bCs/>
          <w:sz w:val="24"/>
          <w:szCs w:val="24"/>
          <w:rtl/>
        </w:rPr>
        <w:t>ה</w:t>
      </w:r>
      <w:r w:rsidRPr="00A6209B">
        <w:rPr>
          <w:rFonts w:asciiTheme="minorBidi" w:hAnsiTheme="minorBidi" w:cs="David"/>
          <w:b/>
          <w:bCs/>
          <w:sz w:val="24"/>
          <w:szCs w:val="24"/>
          <w:rtl/>
        </w:rPr>
        <w:t>נציג הרשמי ב</w:t>
      </w:r>
      <w:r w:rsidRPr="00A6209B">
        <w:rPr>
          <w:rFonts w:asciiTheme="minorBidi" w:hAnsiTheme="minorBidi" w:cs="David" w:hint="cs"/>
          <w:b/>
          <w:bCs/>
          <w:sz w:val="24"/>
          <w:szCs w:val="24"/>
          <w:rtl/>
        </w:rPr>
        <w:t>ישראל</w:t>
      </w:r>
      <w:r>
        <w:rPr>
          <w:rFonts w:asciiTheme="minorBidi" w:hAnsiTheme="minorBidi" w:cs="David" w:hint="cs"/>
          <w:sz w:val="24"/>
          <w:szCs w:val="24"/>
          <w:rtl/>
        </w:rPr>
        <w:t xml:space="preserve"> למכירה, התקנה ותחזוקה של ציוד</w:t>
      </w:r>
      <w:r>
        <w:rPr>
          <w:rFonts w:asciiTheme="minorBidi" w:hAnsiTheme="minorBidi" w:cs="David" w:hint="cs"/>
          <w:sz w:val="24"/>
          <w:szCs w:val="24"/>
        </w:rPr>
        <w:t xml:space="preserve"> </w:t>
      </w:r>
      <w:r>
        <w:rPr>
          <w:rFonts w:asciiTheme="minorBidi" w:hAnsiTheme="minorBidi" w:cs="David"/>
          <w:sz w:val="24"/>
          <w:szCs w:val="24"/>
        </w:rPr>
        <w:t xml:space="preserve"> </w:t>
      </w:r>
      <w:r>
        <w:rPr>
          <w:rFonts w:asciiTheme="minorBidi" w:hAnsiTheme="minorBidi" w:cs="David" w:hint="cs"/>
          <w:sz w:val="24"/>
          <w:szCs w:val="24"/>
          <w:rtl/>
        </w:rPr>
        <w:t xml:space="preserve">מסוג </w:t>
      </w:r>
      <w:r>
        <w:rPr>
          <w:rFonts w:asciiTheme="minorBidi" w:hAnsiTheme="minorBidi" w:cs="David" w:hint="cs"/>
          <w:sz w:val="24"/>
          <w:szCs w:val="24"/>
        </w:rPr>
        <w:t>DELL</w:t>
      </w:r>
      <w:r>
        <w:rPr>
          <w:rFonts w:asciiTheme="minorBidi" w:hAnsiTheme="minorBidi" w:cs="David"/>
          <w:sz w:val="24"/>
          <w:szCs w:val="24"/>
        </w:rPr>
        <w:t xml:space="preserve"> ,MICROSOFT </w:t>
      </w:r>
      <w:r>
        <w:rPr>
          <w:rFonts w:asciiTheme="minorBidi" w:hAnsiTheme="minorBidi" w:cs="David" w:hint="cs"/>
          <w:sz w:val="24"/>
          <w:szCs w:val="24"/>
          <w:rtl/>
        </w:rPr>
        <w:t xml:space="preserve">, </w:t>
      </w:r>
      <w:r>
        <w:rPr>
          <w:rFonts w:asciiTheme="minorBidi" w:hAnsiTheme="minorBidi" w:cs="David" w:hint="cs"/>
          <w:sz w:val="24"/>
          <w:szCs w:val="24"/>
        </w:rPr>
        <w:t>LENOVO</w:t>
      </w:r>
      <w:r>
        <w:rPr>
          <w:rFonts w:asciiTheme="minorBidi" w:hAnsiTheme="minorBidi" w:cs="David" w:hint="cs"/>
          <w:sz w:val="24"/>
          <w:szCs w:val="24"/>
          <w:rtl/>
        </w:rPr>
        <w:t xml:space="preserve">, </w:t>
      </w:r>
      <w:r>
        <w:rPr>
          <w:rFonts w:asciiTheme="minorBidi" w:hAnsiTheme="minorBidi" w:cs="David" w:hint="cs"/>
          <w:sz w:val="24"/>
          <w:szCs w:val="24"/>
        </w:rPr>
        <w:t>A</w:t>
      </w:r>
      <w:r>
        <w:rPr>
          <w:rFonts w:asciiTheme="minorBidi" w:hAnsiTheme="minorBidi" w:cs="David"/>
          <w:sz w:val="24"/>
          <w:szCs w:val="24"/>
        </w:rPr>
        <w:t>PPLE</w:t>
      </w:r>
      <w:r>
        <w:rPr>
          <w:rFonts w:asciiTheme="minorBidi" w:hAnsiTheme="minorBidi" w:cs="David" w:hint="cs"/>
          <w:sz w:val="24"/>
          <w:szCs w:val="24"/>
          <w:rtl/>
        </w:rPr>
        <w:t>.</w:t>
      </w:r>
      <w:bookmarkEnd w:id="4"/>
      <w:r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14:paraId="7492CDBF" w14:textId="725E8D9D" w:rsidR="00341B58" w:rsidRDefault="00341B58" w:rsidP="00853B1D">
      <w:pPr>
        <w:pStyle w:val="a7"/>
        <w:numPr>
          <w:ilvl w:val="1"/>
          <w:numId w:val="36"/>
        </w:numPr>
        <w:spacing w:before="120" w:after="120"/>
        <w:jc w:val="both"/>
        <w:rPr>
          <w:rFonts w:ascii="Calibri" w:eastAsia="Calibri" w:hAnsi="Calibri" w:cs="David"/>
          <w:sz w:val="24"/>
          <w:szCs w:val="24"/>
        </w:rPr>
      </w:pPr>
      <w:bookmarkStart w:id="7" w:name="_Ref20386269"/>
      <w:bookmarkEnd w:id="5"/>
      <w:bookmarkEnd w:id="6"/>
      <w:r w:rsidRPr="006904FE">
        <w:rPr>
          <w:rFonts w:ascii="Calibri" w:eastAsia="Calibri" w:hAnsi="Calibri" w:cs="David" w:hint="cs"/>
          <w:b/>
          <w:bCs/>
          <w:sz w:val="24"/>
          <w:szCs w:val="24"/>
          <w:rtl/>
        </w:rPr>
        <w:t>ניסיון: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ED2D71">
        <w:rPr>
          <w:rFonts w:ascii="Calibri" w:eastAsia="Calibri" w:hAnsi="Calibri" w:cs="David" w:hint="cs"/>
          <w:sz w:val="24"/>
          <w:szCs w:val="24"/>
          <w:rtl/>
        </w:rPr>
        <w:t>ב</w:t>
      </w:r>
      <w:r>
        <w:rPr>
          <w:rFonts w:ascii="Calibri" w:eastAsia="Calibri" w:hAnsi="Calibri" w:cs="David" w:hint="cs"/>
          <w:sz w:val="24"/>
          <w:szCs w:val="24"/>
          <w:rtl/>
        </w:rPr>
        <w:t>מהלך ה</w:t>
      </w:r>
      <w:r w:rsidRPr="00ED2D71">
        <w:rPr>
          <w:rFonts w:ascii="Calibri" w:eastAsia="Calibri" w:hAnsi="Calibri" w:cs="David" w:hint="cs"/>
          <w:sz w:val="24"/>
          <w:szCs w:val="24"/>
          <w:rtl/>
        </w:rPr>
        <w:t>שנים</w:t>
      </w:r>
      <w:r w:rsidRPr="00ED2D71">
        <w:rPr>
          <w:rFonts w:ascii="Calibri" w:eastAsia="Calibri" w:hAnsi="Calibri" w:cs="David"/>
          <w:sz w:val="24"/>
          <w:szCs w:val="24"/>
          <w:rtl/>
        </w:rPr>
        <w:t xml:space="preserve"> 20</w:t>
      </w:r>
      <w:r>
        <w:rPr>
          <w:rFonts w:ascii="Calibri" w:eastAsia="Calibri" w:hAnsi="Calibri" w:cs="David" w:hint="cs"/>
          <w:sz w:val="24"/>
          <w:szCs w:val="24"/>
          <w:rtl/>
        </w:rPr>
        <w:t>18</w:t>
      </w:r>
      <w:r w:rsidRPr="00ED2D71">
        <w:rPr>
          <w:rFonts w:ascii="Calibri" w:eastAsia="Calibri" w:hAnsi="Calibri" w:cs="David"/>
          <w:sz w:val="24"/>
          <w:szCs w:val="24"/>
          <w:rtl/>
        </w:rPr>
        <w:t xml:space="preserve"> עד 20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20 סיפק המציע ציוד מחשוב מסוג הציוד </w:t>
      </w:r>
      <w:r w:rsidRPr="00ED2D71">
        <w:rPr>
          <w:rFonts w:ascii="Calibri" w:eastAsia="Calibri" w:hAnsi="Calibri" w:cs="David"/>
          <w:sz w:val="24"/>
          <w:szCs w:val="24"/>
          <w:rtl/>
        </w:rPr>
        <w:t>המוצע על יד</w:t>
      </w:r>
      <w:r w:rsidRPr="00ED2D71">
        <w:rPr>
          <w:rFonts w:ascii="Calibri" w:eastAsia="Calibri" w:hAnsi="Calibri" w:cs="David" w:hint="cs"/>
          <w:sz w:val="24"/>
          <w:szCs w:val="24"/>
          <w:rtl/>
        </w:rPr>
        <w:t>י</w:t>
      </w:r>
      <w:r w:rsidRPr="00ED2D71">
        <w:rPr>
          <w:rFonts w:ascii="Calibri" w:eastAsia="Calibri" w:hAnsi="Calibri" w:cs="David"/>
          <w:sz w:val="24"/>
          <w:szCs w:val="24"/>
          <w:rtl/>
        </w:rPr>
        <w:t>ו במסגרת המכרז</w:t>
      </w:r>
      <w:r w:rsidRPr="00ED2D71">
        <w:rPr>
          <w:rFonts w:ascii="Calibri" w:eastAsia="Calibri" w:hAnsi="Calibri" w:cs="David" w:hint="cs"/>
          <w:sz w:val="24"/>
          <w:szCs w:val="24"/>
          <w:rtl/>
        </w:rPr>
        <w:t>,</w:t>
      </w:r>
      <w:r w:rsidRPr="00ED2D71">
        <w:rPr>
          <w:rFonts w:ascii="Calibri" w:eastAsia="Calibri" w:hAnsi="Calibri" w:cs="David"/>
          <w:sz w:val="24"/>
          <w:szCs w:val="24"/>
          <w:rtl/>
        </w:rPr>
        <w:t xml:space="preserve"> 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עבור </w:t>
      </w:r>
      <w:r w:rsidRPr="00ED2D71">
        <w:rPr>
          <w:rFonts w:ascii="Calibri" w:eastAsia="Calibri" w:hAnsi="Calibri" w:cs="David" w:hint="cs"/>
          <w:b/>
          <w:bCs/>
          <w:sz w:val="24"/>
          <w:szCs w:val="24"/>
          <w:rtl/>
        </w:rPr>
        <w:t>(במצטבר)</w:t>
      </w:r>
      <w:r w:rsidRPr="00ED2D71">
        <w:rPr>
          <w:rFonts w:ascii="Calibri" w:eastAsia="Calibri" w:hAnsi="Calibri" w:cs="David"/>
          <w:sz w:val="24"/>
          <w:szCs w:val="24"/>
          <w:rtl/>
        </w:rPr>
        <w:t>:</w:t>
      </w:r>
      <w:bookmarkEnd w:id="7"/>
    </w:p>
    <w:p w14:paraId="3EEC15F8" w14:textId="493FBF56" w:rsidR="00341B58" w:rsidRPr="00A6209B" w:rsidRDefault="00341B58" w:rsidP="00853B1D">
      <w:pPr>
        <w:pStyle w:val="a7"/>
        <w:numPr>
          <w:ilvl w:val="0"/>
          <w:numId w:val="50"/>
        </w:numPr>
        <w:spacing w:before="120" w:after="120"/>
        <w:ind w:left="843" w:hanging="141"/>
        <w:jc w:val="both"/>
        <w:rPr>
          <w:rFonts w:ascii="Calibri" w:eastAsia="Calibri" w:hAnsi="Calibri" w:cs="David"/>
          <w:sz w:val="24"/>
          <w:szCs w:val="24"/>
        </w:rPr>
      </w:pPr>
      <w:r w:rsidRPr="00A6209B">
        <w:rPr>
          <w:rFonts w:ascii="Calibri" w:eastAsia="Calibri" w:hAnsi="Calibri" w:cs="David" w:hint="cs"/>
          <w:sz w:val="24"/>
          <w:szCs w:val="24"/>
          <w:rtl/>
        </w:rPr>
        <w:t>לקוחות לפחות,</w:t>
      </w:r>
      <w:r w:rsidRPr="00A6209B">
        <w:rPr>
          <w:rFonts w:ascii="Calibri" w:eastAsia="Calibri" w:hAnsi="Calibri" w:cs="David"/>
          <w:sz w:val="24"/>
          <w:szCs w:val="24"/>
          <w:rtl/>
        </w:rPr>
        <w:t xml:space="preserve"> בעל</w:t>
      </w:r>
      <w:r w:rsidRPr="00A6209B">
        <w:rPr>
          <w:rFonts w:ascii="Calibri" w:eastAsia="Calibri" w:hAnsi="Calibri" w:cs="David" w:hint="cs"/>
          <w:sz w:val="24"/>
          <w:szCs w:val="24"/>
          <w:rtl/>
        </w:rPr>
        <w:t>י</w:t>
      </w:r>
      <w:r w:rsidRPr="00A6209B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Pr="00A6209B">
        <w:rPr>
          <w:rFonts w:ascii="Calibri" w:eastAsia="Calibri" w:hAnsi="Calibri" w:cs="David" w:hint="cs"/>
          <w:sz w:val="24"/>
          <w:szCs w:val="24"/>
          <w:rtl/>
        </w:rPr>
        <w:t>250</w:t>
      </w:r>
      <w:r w:rsidRPr="00A6209B">
        <w:rPr>
          <w:rFonts w:ascii="Calibri" w:eastAsia="Calibri" w:hAnsi="Calibri" w:cs="David"/>
          <w:sz w:val="24"/>
          <w:szCs w:val="24"/>
          <w:rtl/>
        </w:rPr>
        <w:t xml:space="preserve"> משתמשים לפחות או </w:t>
      </w:r>
      <w:r w:rsidRPr="00A6209B">
        <w:rPr>
          <w:rFonts w:ascii="Calibri" w:eastAsia="Calibri" w:hAnsi="Calibri" w:cs="David" w:hint="cs"/>
          <w:sz w:val="24"/>
          <w:szCs w:val="24"/>
          <w:rtl/>
        </w:rPr>
        <w:t>500</w:t>
      </w:r>
      <w:r w:rsidRPr="00A6209B">
        <w:rPr>
          <w:rFonts w:ascii="Calibri" w:eastAsia="Calibri" w:hAnsi="Calibri" w:cs="David"/>
          <w:sz w:val="24"/>
          <w:szCs w:val="24"/>
          <w:rtl/>
        </w:rPr>
        <w:t xml:space="preserve"> פריטי ציוד בש</w:t>
      </w:r>
      <w:r w:rsidRPr="00A6209B">
        <w:rPr>
          <w:rFonts w:ascii="Calibri" w:eastAsia="Calibri" w:hAnsi="Calibri" w:cs="David" w:hint="cs"/>
          <w:sz w:val="24"/>
          <w:szCs w:val="24"/>
          <w:rtl/>
        </w:rPr>
        <w:t>י</w:t>
      </w:r>
      <w:r w:rsidRPr="00A6209B">
        <w:rPr>
          <w:rFonts w:ascii="Calibri" w:eastAsia="Calibri" w:hAnsi="Calibri" w:cs="David"/>
          <w:sz w:val="24"/>
          <w:szCs w:val="24"/>
          <w:rtl/>
        </w:rPr>
        <w:t>רות</w:t>
      </w:r>
      <w:r w:rsidRPr="00A6209B">
        <w:rPr>
          <w:rFonts w:ascii="Calibri" w:eastAsia="Calibri" w:hAnsi="Calibri" w:cs="David" w:hint="cs"/>
          <w:sz w:val="24"/>
          <w:szCs w:val="24"/>
          <w:rtl/>
        </w:rPr>
        <w:t xml:space="preserve">, כל אחד; </w:t>
      </w:r>
      <w:r w:rsidRPr="00A6209B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וגם </w:t>
      </w:r>
    </w:p>
    <w:p w14:paraId="4363DC42" w14:textId="34158E67" w:rsidR="00341B58" w:rsidRPr="005C17C9" w:rsidRDefault="00A6209B" w:rsidP="00853B1D">
      <w:pPr>
        <w:pStyle w:val="a7"/>
        <w:spacing w:before="120" w:after="120"/>
        <w:ind w:left="843" w:hanging="141"/>
        <w:jc w:val="both"/>
        <w:rPr>
          <w:rFonts w:ascii="Calibri" w:eastAsia="Calibri" w:hAnsi="Calibri" w:cs="David"/>
          <w:sz w:val="24"/>
          <w:szCs w:val="24"/>
          <w:rtl/>
        </w:rPr>
      </w:pPr>
      <w:r w:rsidRPr="00A6209B">
        <w:rPr>
          <w:rFonts w:ascii="Calibri" w:eastAsia="Calibri" w:hAnsi="Calibri" w:cs="David" w:hint="cs"/>
          <w:b/>
          <w:bCs/>
          <w:sz w:val="24"/>
          <w:szCs w:val="24"/>
          <w:rtl/>
        </w:rPr>
        <w:t>5</w:t>
      </w:r>
      <w:r w:rsidR="00341B58" w:rsidRPr="005C17C9">
        <w:rPr>
          <w:rFonts w:ascii="Calibri" w:eastAsia="Calibri" w:hAnsi="Calibri" w:cs="David"/>
          <w:sz w:val="24"/>
          <w:szCs w:val="24"/>
          <w:rtl/>
        </w:rPr>
        <w:t xml:space="preserve"> לקוחות</w:t>
      </w:r>
      <w:r w:rsidR="00341B58" w:rsidRPr="005C17C9">
        <w:rPr>
          <w:rFonts w:ascii="Calibri" w:eastAsia="Calibri" w:hAnsi="Calibri" w:cs="David" w:hint="cs"/>
          <w:sz w:val="24"/>
          <w:szCs w:val="24"/>
          <w:rtl/>
        </w:rPr>
        <w:t xml:space="preserve"> לפחות,</w:t>
      </w:r>
      <w:r w:rsidR="00341B58" w:rsidRPr="005C17C9">
        <w:rPr>
          <w:rFonts w:ascii="Calibri" w:eastAsia="Calibri" w:hAnsi="Calibri" w:cs="David"/>
          <w:sz w:val="24"/>
          <w:szCs w:val="24"/>
          <w:rtl/>
        </w:rPr>
        <w:t xml:space="preserve"> בעלי 100 משתמשים לפחות או 200 פריטי </w:t>
      </w:r>
      <w:r w:rsidR="00341B58" w:rsidRPr="005C17C9">
        <w:rPr>
          <w:rFonts w:ascii="Calibri" w:eastAsia="Calibri" w:hAnsi="Calibri" w:cs="David" w:hint="cs"/>
          <w:sz w:val="24"/>
          <w:szCs w:val="24"/>
          <w:rtl/>
        </w:rPr>
        <w:t>ציוד</w:t>
      </w:r>
      <w:r w:rsidR="00341B58" w:rsidRPr="005C17C9">
        <w:rPr>
          <w:rFonts w:ascii="Calibri" w:eastAsia="Calibri" w:hAnsi="Calibri" w:cs="David"/>
          <w:sz w:val="24"/>
          <w:szCs w:val="24"/>
          <w:rtl/>
        </w:rPr>
        <w:t xml:space="preserve"> בש</w:t>
      </w:r>
      <w:r w:rsidR="00341B58" w:rsidRPr="005C17C9">
        <w:rPr>
          <w:rFonts w:ascii="Calibri" w:eastAsia="Calibri" w:hAnsi="Calibri" w:cs="David" w:hint="cs"/>
          <w:sz w:val="24"/>
          <w:szCs w:val="24"/>
          <w:rtl/>
        </w:rPr>
        <w:t>י</w:t>
      </w:r>
      <w:r w:rsidR="00341B58" w:rsidRPr="005C17C9">
        <w:rPr>
          <w:rFonts w:ascii="Calibri" w:eastAsia="Calibri" w:hAnsi="Calibri" w:cs="David"/>
          <w:sz w:val="24"/>
          <w:szCs w:val="24"/>
          <w:rtl/>
        </w:rPr>
        <w:t>רות</w:t>
      </w:r>
      <w:r w:rsidR="00341B58" w:rsidRPr="005C17C9">
        <w:rPr>
          <w:rFonts w:ascii="Calibri" w:eastAsia="Calibri" w:hAnsi="Calibri" w:cs="David" w:hint="cs"/>
          <w:sz w:val="24"/>
          <w:szCs w:val="24"/>
          <w:rtl/>
        </w:rPr>
        <w:t xml:space="preserve"> (</w:t>
      </w:r>
      <w:r w:rsidR="00341B58" w:rsidRPr="005C17C9">
        <w:rPr>
          <w:rFonts w:ascii="Calibri" w:eastAsia="Calibri" w:hAnsi="Calibri" w:cs="David"/>
          <w:sz w:val="24"/>
          <w:szCs w:val="24"/>
          <w:rtl/>
        </w:rPr>
        <w:t>אצל כל לקוח בנפרד</w:t>
      </w:r>
      <w:r w:rsidR="00341B58" w:rsidRPr="005C17C9">
        <w:rPr>
          <w:rFonts w:ascii="Calibri" w:eastAsia="Calibri" w:hAnsi="Calibri" w:cs="David" w:hint="cs"/>
          <w:sz w:val="24"/>
          <w:szCs w:val="24"/>
          <w:rtl/>
        </w:rPr>
        <w:t>)</w:t>
      </w:r>
      <w:r w:rsidR="00341B58">
        <w:rPr>
          <w:rFonts w:ascii="Calibri" w:eastAsia="Calibri" w:hAnsi="Calibri" w:cs="David" w:hint="cs"/>
          <w:sz w:val="24"/>
          <w:szCs w:val="24"/>
          <w:rtl/>
        </w:rPr>
        <w:t xml:space="preserve">; </w:t>
      </w:r>
      <w:r w:rsidR="00341B58" w:rsidRPr="00ED2D71">
        <w:rPr>
          <w:rFonts w:ascii="Calibri" w:eastAsia="Calibri" w:hAnsi="Calibri" w:cs="David" w:hint="cs"/>
          <w:b/>
          <w:bCs/>
          <w:sz w:val="24"/>
          <w:szCs w:val="24"/>
          <w:rtl/>
        </w:rPr>
        <w:t>וגם -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5</w:t>
      </w:r>
      <w:r w:rsidR="00341B58" w:rsidRPr="005C17C9">
        <w:rPr>
          <w:rFonts w:ascii="Calibri" w:eastAsia="Calibri" w:hAnsi="Calibri" w:cs="David"/>
          <w:sz w:val="24"/>
          <w:szCs w:val="24"/>
          <w:rtl/>
        </w:rPr>
        <w:t xml:space="preserve"> אתרים</w:t>
      </w:r>
      <w:r w:rsidR="00341B58" w:rsidRPr="005C17C9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341B58" w:rsidRPr="005C17C9">
        <w:rPr>
          <w:rFonts w:ascii="Calibri" w:eastAsia="Calibri" w:hAnsi="Calibri" w:cs="David"/>
          <w:sz w:val="24"/>
          <w:szCs w:val="24"/>
          <w:rtl/>
        </w:rPr>
        <w:t>לפחות בסה"כ אצל כלל הלקוחות</w:t>
      </w:r>
      <w:r w:rsidR="00341B58">
        <w:rPr>
          <w:rFonts w:ascii="Calibri" w:eastAsia="Calibri" w:hAnsi="Calibri" w:cs="David" w:hint="cs"/>
          <w:sz w:val="24"/>
          <w:szCs w:val="24"/>
          <w:rtl/>
        </w:rPr>
        <w:t>.</w:t>
      </w:r>
    </w:p>
    <w:p w14:paraId="6905B774" w14:textId="600FD921" w:rsidR="00341B58" w:rsidRPr="004A53AC" w:rsidRDefault="00341B58" w:rsidP="00853B1D">
      <w:pPr>
        <w:pStyle w:val="a7"/>
        <w:numPr>
          <w:ilvl w:val="1"/>
          <w:numId w:val="36"/>
        </w:numPr>
        <w:spacing w:before="120" w:after="120"/>
        <w:jc w:val="both"/>
      </w:pPr>
      <w:bookmarkStart w:id="8" w:name="_Ref20386858"/>
      <w:r w:rsidRPr="00633409">
        <w:rPr>
          <w:rFonts w:ascii="Calibri" w:eastAsia="Calibri" w:hAnsi="Calibri" w:cs="David" w:hint="cs"/>
          <w:b/>
          <w:bCs/>
          <w:sz w:val="24"/>
          <w:szCs w:val="24"/>
          <w:rtl/>
        </w:rPr>
        <w:t>מחזור כספי:</w:t>
      </w:r>
      <w:r w:rsidRPr="00633409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 w:rsidRPr="00633409">
        <w:rPr>
          <w:rFonts w:cs="David"/>
          <w:sz w:val="24"/>
          <w:szCs w:val="24"/>
          <w:rtl/>
        </w:rPr>
        <w:t>מציע</w:t>
      </w:r>
      <w:r>
        <w:rPr>
          <w:rFonts w:cs="David" w:hint="cs"/>
          <w:sz w:val="24"/>
          <w:szCs w:val="24"/>
          <w:rtl/>
        </w:rPr>
        <w:t xml:space="preserve"> בעל</w:t>
      </w:r>
      <w:r w:rsidRPr="00633409">
        <w:rPr>
          <w:rFonts w:cs="David"/>
          <w:sz w:val="24"/>
          <w:szCs w:val="24"/>
          <w:rtl/>
        </w:rPr>
        <w:t xml:space="preserve"> מחזור כספי בסך של </w:t>
      </w:r>
      <w:r w:rsidRPr="00633409">
        <w:rPr>
          <w:rFonts w:cs="David" w:hint="cs"/>
          <w:sz w:val="24"/>
          <w:szCs w:val="24"/>
          <w:rtl/>
        </w:rPr>
        <w:t>5</w:t>
      </w:r>
      <w:r w:rsidRPr="00633409">
        <w:rPr>
          <w:rFonts w:cs="David"/>
          <w:sz w:val="24"/>
          <w:szCs w:val="24"/>
          <w:rtl/>
        </w:rPr>
        <w:t>00,000 ₪</w:t>
      </w:r>
      <w:r w:rsidRPr="00633409">
        <w:rPr>
          <w:rFonts w:cs="David" w:hint="cs"/>
          <w:sz w:val="24"/>
          <w:szCs w:val="24"/>
          <w:rtl/>
        </w:rPr>
        <w:t xml:space="preserve">, </w:t>
      </w:r>
      <w:r w:rsidRPr="00633409">
        <w:rPr>
          <w:rFonts w:cs="David"/>
          <w:sz w:val="24"/>
          <w:szCs w:val="24"/>
          <w:rtl/>
        </w:rPr>
        <w:t>לפחות</w:t>
      </w:r>
      <w:r>
        <w:rPr>
          <w:rFonts w:cs="David" w:hint="cs"/>
          <w:sz w:val="24"/>
          <w:szCs w:val="24"/>
          <w:rtl/>
        </w:rPr>
        <w:t xml:space="preserve"> (לא כולל מע"מ)</w:t>
      </w:r>
      <w:r w:rsidRPr="00633409">
        <w:rPr>
          <w:rFonts w:cs="David" w:hint="cs"/>
          <w:sz w:val="24"/>
          <w:szCs w:val="24"/>
          <w:rtl/>
        </w:rPr>
        <w:t xml:space="preserve">, </w:t>
      </w:r>
      <w:r w:rsidRPr="00633409">
        <w:rPr>
          <w:rFonts w:cs="David"/>
          <w:sz w:val="24"/>
          <w:szCs w:val="24"/>
          <w:rtl/>
        </w:rPr>
        <w:t>בכל אחת</w:t>
      </w:r>
      <w:r w:rsidRPr="00633409">
        <w:rPr>
          <w:rFonts w:cs="David" w:hint="cs"/>
          <w:sz w:val="24"/>
          <w:szCs w:val="24"/>
          <w:rtl/>
        </w:rPr>
        <w:t xml:space="preserve"> </w:t>
      </w:r>
      <w:r w:rsidRPr="00633409">
        <w:rPr>
          <w:rFonts w:cs="David"/>
          <w:sz w:val="24"/>
          <w:szCs w:val="24"/>
          <w:rtl/>
        </w:rPr>
        <w:t>מ</w:t>
      </w:r>
      <w:r w:rsidRPr="00633409">
        <w:rPr>
          <w:rFonts w:cs="David" w:hint="cs"/>
          <w:sz w:val="24"/>
          <w:szCs w:val="24"/>
          <w:rtl/>
        </w:rPr>
        <w:t>-3</w:t>
      </w:r>
      <w:r w:rsidRPr="00633409">
        <w:rPr>
          <w:rFonts w:cs="David"/>
          <w:sz w:val="24"/>
          <w:szCs w:val="24"/>
          <w:rtl/>
        </w:rPr>
        <w:t xml:space="preserve"> השנים </w:t>
      </w:r>
      <w:r w:rsidRPr="00633409">
        <w:rPr>
          <w:rFonts w:cs="David" w:hint="cs"/>
          <w:sz w:val="24"/>
          <w:szCs w:val="24"/>
          <w:rtl/>
        </w:rPr>
        <w:t>20</w:t>
      </w:r>
      <w:r>
        <w:rPr>
          <w:rFonts w:cs="David" w:hint="cs"/>
          <w:sz w:val="24"/>
          <w:szCs w:val="24"/>
          <w:rtl/>
        </w:rPr>
        <w:t>18</w:t>
      </w:r>
      <w:r w:rsidRPr="00633409">
        <w:rPr>
          <w:rFonts w:cs="David" w:hint="cs"/>
          <w:sz w:val="24"/>
          <w:szCs w:val="24"/>
          <w:rtl/>
        </w:rPr>
        <w:t xml:space="preserve"> עד 20</w:t>
      </w:r>
      <w:r>
        <w:rPr>
          <w:rFonts w:cs="David" w:hint="cs"/>
          <w:sz w:val="24"/>
          <w:szCs w:val="24"/>
          <w:rtl/>
        </w:rPr>
        <w:t>20</w:t>
      </w:r>
      <w:r w:rsidRPr="00633409">
        <w:rPr>
          <w:rFonts w:cs="David" w:hint="cs"/>
          <w:sz w:val="24"/>
          <w:szCs w:val="24"/>
          <w:rtl/>
        </w:rPr>
        <w:t>,</w:t>
      </w:r>
      <w:r w:rsidRPr="00633409">
        <w:rPr>
          <w:rFonts w:cs="David"/>
          <w:sz w:val="24"/>
          <w:szCs w:val="24"/>
          <w:rtl/>
        </w:rPr>
        <w:t xml:space="preserve"> ב</w:t>
      </w:r>
      <w:r>
        <w:rPr>
          <w:rFonts w:cs="David" w:hint="cs"/>
          <w:sz w:val="24"/>
          <w:szCs w:val="24"/>
          <w:rtl/>
        </w:rPr>
        <w:t>ה</w:t>
      </w:r>
      <w:r w:rsidRPr="00633409">
        <w:rPr>
          <w:rFonts w:cs="David" w:hint="cs"/>
          <w:sz w:val="24"/>
          <w:szCs w:val="24"/>
          <w:rtl/>
        </w:rPr>
        <w:t>ספקת</w:t>
      </w:r>
      <w:r w:rsidRPr="00633409">
        <w:rPr>
          <w:rFonts w:cs="David"/>
          <w:sz w:val="24"/>
          <w:szCs w:val="24"/>
          <w:rtl/>
        </w:rPr>
        <w:t xml:space="preserve"> מחשבים נייחים</w:t>
      </w:r>
      <w:r w:rsidRPr="00633409">
        <w:rPr>
          <w:rFonts w:cs="David" w:hint="cs"/>
          <w:sz w:val="24"/>
          <w:szCs w:val="24"/>
          <w:rtl/>
        </w:rPr>
        <w:t xml:space="preserve"> </w:t>
      </w:r>
      <w:r w:rsidRPr="00633409">
        <w:rPr>
          <w:rFonts w:cs="David"/>
          <w:sz w:val="24"/>
          <w:szCs w:val="24"/>
          <w:rtl/>
        </w:rPr>
        <w:t>וניידים</w:t>
      </w:r>
      <w:r w:rsidRPr="00633409">
        <w:rPr>
          <w:rFonts w:cs="David" w:hint="cs"/>
          <w:sz w:val="24"/>
          <w:szCs w:val="24"/>
          <w:rtl/>
        </w:rPr>
        <w:t xml:space="preserve"> </w:t>
      </w:r>
      <w:r w:rsidRPr="00633409">
        <w:rPr>
          <w:rFonts w:cs="David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ה</w:t>
      </w:r>
      <w:r w:rsidRPr="00633409">
        <w:rPr>
          <w:rFonts w:cs="David"/>
          <w:sz w:val="24"/>
          <w:szCs w:val="24"/>
          <w:rtl/>
        </w:rPr>
        <w:t>ספקת ציוד היקפי למחשבים.</w:t>
      </w:r>
      <w:bookmarkEnd w:id="8"/>
    </w:p>
    <w:p w14:paraId="1B5BC811" w14:textId="77777777" w:rsidR="00341B58" w:rsidRPr="009857A8" w:rsidRDefault="00341B58" w:rsidP="00853B1D">
      <w:pPr>
        <w:pStyle w:val="a7"/>
        <w:numPr>
          <w:ilvl w:val="1"/>
          <w:numId w:val="36"/>
        </w:numPr>
        <w:tabs>
          <w:tab w:val="right" w:pos="985"/>
        </w:tabs>
        <w:spacing w:before="120" w:after="120"/>
        <w:jc w:val="both"/>
      </w:pPr>
      <w:bookmarkStart w:id="9" w:name="_Ref20386912"/>
      <w:r w:rsidRPr="0037513D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אישור מעבדה: </w:t>
      </w:r>
      <w:r w:rsidRPr="0037513D">
        <w:rPr>
          <w:rFonts w:cs="David"/>
          <w:sz w:val="24"/>
          <w:szCs w:val="24"/>
          <w:rtl/>
        </w:rPr>
        <w:t>על המציע להחזיק</w:t>
      </w:r>
      <w:r w:rsidRPr="0037513D">
        <w:rPr>
          <w:rFonts w:cs="David" w:hint="cs"/>
          <w:sz w:val="24"/>
          <w:szCs w:val="24"/>
          <w:rtl/>
        </w:rPr>
        <w:t xml:space="preserve"> בעצמו</w:t>
      </w:r>
      <w:r w:rsidRPr="0037513D">
        <w:rPr>
          <w:rFonts w:cs="David"/>
          <w:sz w:val="24"/>
          <w:szCs w:val="24"/>
          <w:rtl/>
        </w:rPr>
        <w:t xml:space="preserve"> מעבדה טכנית בעלת יכולת מוכחת לתמיכה ותחזוקה של</w:t>
      </w:r>
      <w:r w:rsidRPr="0037513D">
        <w:rPr>
          <w:rFonts w:cs="David" w:hint="cs"/>
          <w:sz w:val="24"/>
          <w:szCs w:val="24"/>
          <w:rtl/>
        </w:rPr>
        <w:t xml:space="preserve"> </w:t>
      </w:r>
      <w:r w:rsidRPr="0037513D">
        <w:rPr>
          <w:rFonts w:cs="David"/>
          <w:sz w:val="24"/>
          <w:szCs w:val="24"/>
          <w:rtl/>
        </w:rPr>
        <w:t xml:space="preserve">מחשבים אישיים </w:t>
      </w:r>
      <w:r w:rsidRPr="0037513D">
        <w:rPr>
          <w:rFonts w:cs="David" w:hint="cs"/>
          <w:sz w:val="24"/>
          <w:szCs w:val="24"/>
          <w:rtl/>
        </w:rPr>
        <w:t>וני</w:t>
      </w:r>
      <w:r>
        <w:rPr>
          <w:rFonts w:cs="David" w:hint="cs"/>
          <w:sz w:val="24"/>
          <w:szCs w:val="24"/>
          <w:rtl/>
        </w:rPr>
        <w:t>י</w:t>
      </w:r>
      <w:r w:rsidRPr="0037513D">
        <w:rPr>
          <w:rFonts w:cs="David" w:hint="cs"/>
          <w:sz w:val="24"/>
          <w:szCs w:val="24"/>
          <w:rtl/>
        </w:rPr>
        <w:t xml:space="preserve">דים, </w:t>
      </w:r>
      <w:r w:rsidRPr="0037513D">
        <w:rPr>
          <w:rFonts w:cs="David"/>
          <w:sz w:val="24"/>
          <w:szCs w:val="24"/>
          <w:rtl/>
        </w:rPr>
        <w:t>לרבות אחזקת מלאי חלפים</w:t>
      </w:r>
      <w:r>
        <w:rPr>
          <w:rFonts w:cs="David" w:hint="cs"/>
          <w:sz w:val="24"/>
          <w:szCs w:val="24"/>
          <w:rtl/>
        </w:rPr>
        <w:t>.</w:t>
      </w:r>
      <w:r w:rsidRPr="0037513D">
        <w:rPr>
          <w:rFonts w:cs="David" w:hint="cs"/>
          <w:sz w:val="24"/>
          <w:szCs w:val="24"/>
          <w:rtl/>
        </w:rPr>
        <w:t xml:space="preserve"> </w:t>
      </w:r>
      <w:r w:rsidRPr="0037513D">
        <w:rPr>
          <w:rFonts w:cs="David" w:hint="cs"/>
          <w:b/>
          <w:bCs/>
          <w:sz w:val="24"/>
          <w:szCs w:val="24"/>
          <w:rtl/>
        </w:rPr>
        <w:t>לחילופין</w:t>
      </w:r>
      <w:r>
        <w:rPr>
          <w:rFonts w:cs="David" w:hint="cs"/>
          <w:sz w:val="24"/>
          <w:szCs w:val="24"/>
          <w:rtl/>
        </w:rPr>
        <w:t>,</w:t>
      </w:r>
      <w:r w:rsidRPr="0037513D">
        <w:rPr>
          <w:rFonts w:asciiTheme="minorBidi" w:hAnsiTheme="minorBidi" w:cs="David" w:hint="cs"/>
          <w:sz w:val="24"/>
          <w:szCs w:val="24"/>
          <w:rtl/>
        </w:rPr>
        <w:t xml:space="preserve"> למציע הסכם התקשרות בתוקף עם מעבדה</w:t>
      </w:r>
      <w:r>
        <w:rPr>
          <w:rFonts w:asciiTheme="minorBidi" w:hAnsiTheme="minorBidi" w:cs="David" w:hint="cs"/>
          <w:sz w:val="24"/>
          <w:szCs w:val="24"/>
          <w:rtl/>
        </w:rPr>
        <w:t>/</w:t>
      </w:r>
      <w:proofErr w:type="spellStart"/>
      <w:r>
        <w:rPr>
          <w:rFonts w:asciiTheme="minorBidi" w:hAnsiTheme="minorBidi" w:cs="David" w:hint="cs"/>
          <w:sz w:val="24"/>
          <w:szCs w:val="24"/>
          <w:rtl/>
        </w:rPr>
        <w:t>ות</w:t>
      </w:r>
      <w:proofErr w:type="spellEnd"/>
      <w:r w:rsidRPr="0037513D">
        <w:rPr>
          <w:rFonts w:asciiTheme="minorBidi" w:hAnsiTheme="minorBidi" w:cs="David" w:hint="cs"/>
          <w:sz w:val="24"/>
          <w:szCs w:val="24"/>
          <w:rtl/>
        </w:rPr>
        <w:t xml:space="preserve"> מורשית</w:t>
      </w:r>
      <w:r>
        <w:rPr>
          <w:rFonts w:asciiTheme="minorBidi" w:hAnsiTheme="minorBidi" w:cs="David" w:hint="cs"/>
          <w:sz w:val="24"/>
          <w:szCs w:val="24"/>
          <w:rtl/>
        </w:rPr>
        <w:t>/</w:t>
      </w:r>
      <w:proofErr w:type="spellStart"/>
      <w:r>
        <w:rPr>
          <w:rFonts w:asciiTheme="minorBidi" w:hAnsiTheme="minorBidi" w:cs="David" w:hint="cs"/>
          <w:sz w:val="24"/>
          <w:szCs w:val="24"/>
          <w:rtl/>
        </w:rPr>
        <w:t>ות</w:t>
      </w:r>
      <w:proofErr w:type="spellEnd"/>
      <w:r w:rsidRPr="0037513D">
        <w:rPr>
          <w:rFonts w:asciiTheme="minorBidi" w:hAnsiTheme="minorBidi" w:cs="David" w:hint="cs"/>
          <w:sz w:val="24"/>
          <w:szCs w:val="24"/>
          <w:rtl/>
        </w:rPr>
        <w:t xml:space="preserve"> של היצרן</w:t>
      </w:r>
      <w:r>
        <w:rPr>
          <w:rFonts w:asciiTheme="minorBidi" w:hAnsiTheme="minorBidi" w:cs="David" w:hint="cs"/>
          <w:sz w:val="24"/>
          <w:szCs w:val="24"/>
          <w:rtl/>
        </w:rPr>
        <w:t>/נים הרלוונטי/ים</w:t>
      </w:r>
      <w:r w:rsidRPr="0037513D">
        <w:rPr>
          <w:rFonts w:asciiTheme="minorBidi" w:hAnsiTheme="minorBidi" w:cs="David" w:hint="cs"/>
          <w:sz w:val="24"/>
          <w:szCs w:val="24"/>
          <w:rtl/>
        </w:rPr>
        <w:t>.</w:t>
      </w:r>
      <w:bookmarkEnd w:id="9"/>
    </w:p>
    <w:p w14:paraId="5782812F" w14:textId="2B16EF5F" w:rsidR="00DA5CBB" w:rsidRPr="000B6D6F" w:rsidRDefault="00341B58" w:rsidP="00853B1D">
      <w:pPr>
        <w:pStyle w:val="a7"/>
        <w:numPr>
          <w:ilvl w:val="0"/>
          <w:numId w:val="36"/>
        </w:numPr>
        <w:jc w:val="both"/>
        <w:rPr>
          <w:rFonts w:cs="David"/>
          <w:b/>
          <w:bCs/>
          <w:sz w:val="24"/>
          <w:szCs w:val="24"/>
        </w:rPr>
      </w:pPr>
      <w:r>
        <w:rPr>
          <w:rFonts w:ascii="Calibri" w:eastAsia="Calibri" w:hAnsi="Calibri" w:cs="David"/>
          <w:b/>
          <w:bCs/>
          <w:sz w:val="24"/>
          <w:szCs w:val="24"/>
          <w:rtl/>
        </w:rPr>
        <w:br w:type="page"/>
      </w:r>
      <w:r w:rsidR="00DA5CBB" w:rsidRPr="000B6D6F">
        <w:rPr>
          <w:rFonts w:cs="David" w:hint="cs"/>
          <w:b/>
          <w:bCs/>
          <w:sz w:val="24"/>
          <w:szCs w:val="24"/>
          <w:rtl/>
        </w:rPr>
        <w:lastRenderedPageBreak/>
        <w:t>הליך</w:t>
      </w:r>
      <w:r w:rsidR="00DA5CBB" w:rsidRPr="000B6D6F">
        <w:rPr>
          <w:rFonts w:cs="David"/>
          <w:b/>
          <w:bCs/>
          <w:sz w:val="24"/>
          <w:szCs w:val="24"/>
          <w:rtl/>
        </w:rPr>
        <w:t xml:space="preserve"> </w:t>
      </w:r>
      <w:r w:rsidR="00DA5CBB" w:rsidRPr="000B6D6F">
        <w:rPr>
          <w:rFonts w:cs="David" w:hint="cs"/>
          <w:b/>
          <w:bCs/>
          <w:sz w:val="24"/>
          <w:szCs w:val="24"/>
          <w:rtl/>
        </w:rPr>
        <w:t>המכרז:</w:t>
      </w:r>
    </w:p>
    <w:p w14:paraId="1ECE7967" w14:textId="77777777" w:rsidR="004657AB" w:rsidRPr="00892B57" w:rsidRDefault="00DA5CBB" w:rsidP="004657AB">
      <w:pPr>
        <w:pStyle w:val="a7"/>
        <w:numPr>
          <w:ilvl w:val="1"/>
          <w:numId w:val="36"/>
        </w:numPr>
        <w:jc w:val="both"/>
        <w:rPr>
          <w:rFonts w:cs="David"/>
          <w:b/>
          <w:bCs/>
          <w:sz w:val="24"/>
          <w:szCs w:val="24"/>
        </w:rPr>
      </w:pPr>
      <w:r w:rsidRPr="00892B57">
        <w:rPr>
          <w:rFonts w:cs="David" w:hint="cs"/>
          <w:sz w:val="24"/>
          <w:szCs w:val="24"/>
          <w:rtl/>
        </w:rPr>
        <w:t>מסמכי</w:t>
      </w:r>
      <w:r w:rsidRPr="00892B57">
        <w:rPr>
          <w:rFonts w:cs="David"/>
          <w:sz w:val="24"/>
          <w:szCs w:val="24"/>
          <w:rtl/>
        </w:rPr>
        <w:t xml:space="preserve"> המכרז מפורסמים באתר האינטרנט של </w:t>
      </w:r>
      <w:r w:rsidRPr="00892B57">
        <w:rPr>
          <w:rFonts w:cs="David" w:hint="cs"/>
          <w:sz w:val="24"/>
          <w:szCs w:val="24"/>
          <w:rtl/>
        </w:rPr>
        <w:t xml:space="preserve">הרשות, שכתובתו: </w:t>
      </w:r>
    </w:p>
    <w:p w14:paraId="2BF02744" w14:textId="2259460C" w:rsidR="002C2B9F" w:rsidRPr="00892B57" w:rsidRDefault="00606A3A" w:rsidP="002C2B9F">
      <w:pPr>
        <w:pStyle w:val="a7"/>
        <w:ind w:left="792"/>
        <w:jc w:val="both"/>
        <w:rPr>
          <w:rFonts w:cs="David"/>
          <w:sz w:val="24"/>
          <w:szCs w:val="24"/>
          <w:rtl/>
        </w:rPr>
      </w:pPr>
      <w:hyperlink r:id="rId6" w:history="1">
        <w:r w:rsidR="002C2B9F" w:rsidRPr="00892B57">
          <w:rPr>
            <w:rStyle w:val="Hyperlink"/>
            <w:rFonts w:cs="David"/>
            <w:sz w:val="24"/>
            <w:szCs w:val="24"/>
          </w:rPr>
          <w:t>https://innovationisrael.org.il</w:t>
        </w:r>
      </w:hyperlink>
      <w:r w:rsidR="002C2B9F" w:rsidRPr="00892B57">
        <w:rPr>
          <w:rFonts w:cs="David" w:hint="cs"/>
          <w:sz w:val="24"/>
          <w:szCs w:val="24"/>
          <w:rtl/>
        </w:rPr>
        <w:t>.</w:t>
      </w:r>
    </w:p>
    <w:p w14:paraId="5C5173C9" w14:textId="77777777" w:rsidR="002C2B9F" w:rsidRPr="00892B57" w:rsidRDefault="00DA5CBB" w:rsidP="004657AB">
      <w:pPr>
        <w:pStyle w:val="a7"/>
        <w:numPr>
          <w:ilvl w:val="1"/>
          <w:numId w:val="36"/>
        </w:numPr>
        <w:jc w:val="both"/>
        <w:rPr>
          <w:rFonts w:cs="David"/>
          <w:sz w:val="24"/>
          <w:szCs w:val="24"/>
        </w:rPr>
      </w:pPr>
      <w:r w:rsidRPr="00892B57">
        <w:rPr>
          <w:rFonts w:cs="David" w:hint="cs"/>
          <w:sz w:val="24"/>
          <w:szCs w:val="24"/>
          <w:rtl/>
        </w:rPr>
        <w:t>שאלות</w:t>
      </w:r>
      <w:r w:rsidRPr="00892B57">
        <w:rPr>
          <w:rFonts w:cs="David"/>
          <w:sz w:val="24"/>
          <w:szCs w:val="24"/>
          <w:rtl/>
        </w:rPr>
        <w:t xml:space="preserve"> הבהרה למכרז</w:t>
      </w:r>
      <w:r w:rsidRPr="00892B57">
        <w:rPr>
          <w:rFonts w:cs="David" w:hint="cs"/>
          <w:sz w:val="24"/>
          <w:szCs w:val="24"/>
          <w:rtl/>
        </w:rPr>
        <w:t xml:space="preserve"> </w:t>
      </w:r>
      <w:r w:rsidRPr="00892B57">
        <w:rPr>
          <w:rFonts w:cs="David"/>
          <w:sz w:val="24"/>
          <w:szCs w:val="24"/>
          <w:rtl/>
        </w:rPr>
        <w:t>יש לשלוח בדואר אלקטרוני בלבד</w:t>
      </w:r>
      <w:r w:rsidRPr="00892B57">
        <w:rPr>
          <w:rFonts w:cs="David" w:hint="cs"/>
          <w:sz w:val="24"/>
          <w:szCs w:val="24"/>
          <w:rtl/>
        </w:rPr>
        <w:t>, ל</w:t>
      </w:r>
      <w:r w:rsidRPr="00892B57">
        <w:rPr>
          <w:rFonts w:cs="David"/>
          <w:sz w:val="24"/>
          <w:szCs w:val="24"/>
          <w:rtl/>
        </w:rPr>
        <w:t>כתובת</w:t>
      </w:r>
    </w:p>
    <w:p w14:paraId="323B2816" w14:textId="45FA0E2C" w:rsidR="00DA5CBB" w:rsidRPr="00892B57" w:rsidRDefault="00DA5CBB" w:rsidP="002C2B9F">
      <w:pPr>
        <w:pStyle w:val="a7"/>
        <w:ind w:left="792"/>
        <w:jc w:val="both"/>
        <w:rPr>
          <w:rFonts w:cs="David"/>
          <w:sz w:val="24"/>
          <w:szCs w:val="24"/>
        </w:rPr>
      </w:pPr>
      <w:r w:rsidRPr="00892B57">
        <w:rPr>
          <w:rFonts w:cs="David"/>
          <w:sz w:val="24"/>
          <w:szCs w:val="24"/>
          <w:rtl/>
        </w:rPr>
        <w:t xml:space="preserve"> </w:t>
      </w:r>
      <w:hyperlink r:id="rId7" w:history="1">
        <w:r w:rsidRPr="00892B57">
          <w:rPr>
            <w:rStyle w:val="Hyperlink"/>
            <w:sz w:val="24"/>
            <w:szCs w:val="24"/>
          </w:rPr>
          <w:t>michrazim@innovationisrael.org.il</w:t>
        </w:r>
      </w:hyperlink>
      <w:r w:rsidR="00D92985" w:rsidRPr="00892B57">
        <w:rPr>
          <w:rFonts w:cs="David" w:hint="cs"/>
          <w:sz w:val="24"/>
          <w:szCs w:val="24"/>
          <w:rtl/>
        </w:rPr>
        <w:t>, עד ליום</w:t>
      </w:r>
      <w:r w:rsidRPr="00892B57">
        <w:rPr>
          <w:rFonts w:cs="David" w:hint="cs"/>
          <w:sz w:val="24"/>
          <w:szCs w:val="24"/>
          <w:rtl/>
        </w:rPr>
        <w:t xml:space="preserve"> </w:t>
      </w:r>
      <w:r w:rsidR="00A6209B">
        <w:rPr>
          <w:rFonts w:cs="David" w:hint="cs"/>
          <w:sz w:val="24"/>
          <w:szCs w:val="24"/>
          <w:rtl/>
        </w:rPr>
        <w:t>31</w:t>
      </w:r>
      <w:r w:rsidR="00255053" w:rsidRPr="00892B57">
        <w:rPr>
          <w:rFonts w:cs="David"/>
          <w:sz w:val="24"/>
          <w:szCs w:val="24"/>
          <w:rtl/>
        </w:rPr>
        <w:t>.</w:t>
      </w:r>
      <w:r w:rsidR="00A6209B">
        <w:rPr>
          <w:rFonts w:cs="David" w:hint="cs"/>
          <w:sz w:val="24"/>
          <w:szCs w:val="24"/>
          <w:rtl/>
        </w:rPr>
        <w:t>01</w:t>
      </w:r>
      <w:r w:rsidR="00255053" w:rsidRPr="00892B57">
        <w:rPr>
          <w:rFonts w:cs="David"/>
          <w:sz w:val="24"/>
          <w:szCs w:val="24"/>
          <w:rtl/>
        </w:rPr>
        <w:t>.</w:t>
      </w:r>
      <w:r w:rsidR="00A6209B">
        <w:rPr>
          <w:rFonts w:cs="David" w:hint="cs"/>
          <w:sz w:val="24"/>
          <w:szCs w:val="24"/>
          <w:rtl/>
        </w:rPr>
        <w:t>2022</w:t>
      </w:r>
      <w:r w:rsidRPr="00892B57">
        <w:rPr>
          <w:rFonts w:cs="David" w:hint="cs"/>
          <w:sz w:val="24"/>
          <w:szCs w:val="24"/>
          <w:rtl/>
        </w:rPr>
        <w:t>.</w:t>
      </w:r>
      <w:r w:rsidRPr="00892B57">
        <w:rPr>
          <w:rFonts w:cs="David"/>
          <w:sz w:val="24"/>
          <w:szCs w:val="24"/>
          <w:rtl/>
        </w:rPr>
        <w:t xml:space="preserve"> </w:t>
      </w:r>
    </w:p>
    <w:p w14:paraId="254E09C7" w14:textId="52240CA2" w:rsidR="00D92985" w:rsidRPr="00892B57" w:rsidRDefault="00D92985" w:rsidP="002C2B9F">
      <w:pPr>
        <w:pStyle w:val="a7"/>
        <w:numPr>
          <w:ilvl w:val="1"/>
          <w:numId w:val="36"/>
        </w:numPr>
        <w:jc w:val="both"/>
        <w:rPr>
          <w:sz w:val="24"/>
          <w:szCs w:val="24"/>
          <w:rtl/>
        </w:rPr>
      </w:pPr>
      <w:r w:rsidRPr="00892B57">
        <w:rPr>
          <w:rFonts w:cs="David" w:hint="cs"/>
          <w:sz w:val="24"/>
          <w:szCs w:val="24"/>
          <w:rtl/>
        </w:rPr>
        <w:t>לצורך ההשתתפות במכרז נדרש רישום במערכת</w:t>
      </w:r>
      <w:r w:rsidRPr="00892B57">
        <w:rPr>
          <w:rFonts w:hint="cs"/>
          <w:sz w:val="24"/>
          <w:rtl/>
        </w:rPr>
        <w:t xml:space="preserve"> </w:t>
      </w:r>
      <w:proofErr w:type="spellStart"/>
      <w:r w:rsidRPr="00892B57">
        <w:rPr>
          <w:rFonts w:cs="David" w:hint="cs"/>
          <w:sz w:val="24"/>
          <w:szCs w:val="24"/>
          <w:rtl/>
        </w:rPr>
        <w:t>רמדורנט</w:t>
      </w:r>
      <w:proofErr w:type="spellEnd"/>
      <w:r w:rsidRPr="00892B57">
        <w:rPr>
          <w:rFonts w:cs="David" w:hint="cs"/>
          <w:sz w:val="24"/>
          <w:szCs w:val="24"/>
          <w:rtl/>
        </w:rPr>
        <w:t xml:space="preserve">, המתופעלת ומתוחזקת באמצעות חברת טופ </w:t>
      </w:r>
      <w:proofErr w:type="spellStart"/>
      <w:r w:rsidRPr="00892B57">
        <w:rPr>
          <w:rFonts w:cs="David" w:hint="cs"/>
          <w:sz w:val="24"/>
          <w:szCs w:val="24"/>
          <w:rtl/>
        </w:rPr>
        <w:t>רמדור</w:t>
      </w:r>
      <w:proofErr w:type="spellEnd"/>
      <w:r w:rsidRPr="00892B57">
        <w:rPr>
          <w:rFonts w:cs="David" w:hint="cs"/>
          <w:sz w:val="24"/>
          <w:szCs w:val="24"/>
          <w:rtl/>
        </w:rPr>
        <w:t xml:space="preserve"> מערכות מחשבים (1990) בע"מ. </w:t>
      </w:r>
      <w:r w:rsidRPr="00892B57">
        <w:rPr>
          <w:rFonts w:cs="David"/>
          <w:sz w:val="24"/>
          <w:szCs w:val="24"/>
          <w:rtl/>
        </w:rPr>
        <w:t xml:space="preserve">הנחיות </w:t>
      </w:r>
      <w:r w:rsidRPr="00892B57">
        <w:rPr>
          <w:rFonts w:cs="David" w:hint="cs"/>
          <w:sz w:val="24"/>
          <w:szCs w:val="24"/>
          <w:rtl/>
        </w:rPr>
        <w:t>בנוגע לרישום למערכת ולהגשת ההצעות למכרז ניתן למצוא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 xml:space="preserve">באתר </w:t>
      </w:r>
      <w:hyperlink r:id="rId8" w:history="1">
        <w:r w:rsidRPr="00892B57">
          <w:rPr>
            <w:rStyle w:val="Hyperlink"/>
            <w:sz w:val="24"/>
            <w:szCs w:val="24"/>
          </w:rPr>
          <w:t>https://ramdor.net</w:t>
        </w:r>
      </w:hyperlink>
      <w:r w:rsidR="002C2B9F" w:rsidRPr="00892B57">
        <w:rPr>
          <w:rFonts w:cs="David" w:hint="cs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וכן במסמכי המכרז.</w:t>
      </w:r>
    </w:p>
    <w:p w14:paraId="18A315C1" w14:textId="62511CA6" w:rsidR="00DA5CBB" w:rsidRPr="00892B57" w:rsidRDefault="004E0692" w:rsidP="00090DCD">
      <w:pPr>
        <w:pStyle w:val="a7"/>
        <w:numPr>
          <w:ilvl w:val="1"/>
          <w:numId w:val="36"/>
        </w:numPr>
        <w:jc w:val="both"/>
        <w:rPr>
          <w:sz w:val="24"/>
          <w:szCs w:val="24"/>
        </w:rPr>
      </w:pPr>
      <w:r w:rsidRPr="00892B57">
        <w:rPr>
          <w:rFonts w:cs="David" w:hint="eastAsia"/>
          <w:b/>
          <w:bCs/>
          <w:sz w:val="24"/>
          <w:szCs w:val="24"/>
          <w:rtl/>
        </w:rPr>
        <w:t>הגשת</w:t>
      </w:r>
      <w:r w:rsidRPr="00892B57">
        <w:rPr>
          <w:rFonts w:cs="David"/>
          <w:b/>
          <w:bCs/>
          <w:sz w:val="24"/>
          <w:szCs w:val="24"/>
          <w:rtl/>
        </w:rPr>
        <w:t xml:space="preserve"> </w:t>
      </w:r>
      <w:r w:rsidR="00D92985" w:rsidRPr="00892B57">
        <w:rPr>
          <w:rFonts w:cs="David" w:hint="eastAsia"/>
          <w:b/>
          <w:bCs/>
          <w:sz w:val="24"/>
          <w:szCs w:val="24"/>
          <w:rtl/>
        </w:rPr>
        <w:t>ההצעות</w:t>
      </w:r>
      <w:r w:rsidR="00D92985" w:rsidRPr="00892B57">
        <w:rPr>
          <w:rFonts w:cs="David"/>
          <w:b/>
          <w:bCs/>
          <w:sz w:val="24"/>
          <w:szCs w:val="24"/>
          <w:rtl/>
        </w:rPr>
        <w:t xml:space="preserve"> </w:t>
      </w:r>
      <w:r w:rsidRPr="00892B57">
        <w:rPr>
          <w:rFonts w:cs="David" w:hint="eastAsia"/>
          <w:b/>
          <w:bCs/>
          <w:sz w:val="24"/>
          <w:szCs w:val="24"/>
          <w:rtl/>
        </w:rPr>
        <w:t>תתבצע</w:t>
      </w:r>
      <w:r w:rsidRPr="00892B57">
        <w:rPr>
          <w:rFonts w:cs="David"/>
          <w:b/>
          <w:bCs/>
          <w:sz w:val="24"/>
          <w:szCs w:val="24"/>
          <w:rtl/>
        </w:rPr>
        <w:t xml:space="preserve"> באמצעות </w:t>
      </w:r>
      <w:r w:rsidR="00D92985" w:rsidRPr="00892B57">
        <w:rPr>
          <w:rFonts w:cs="David" w:hint="eastAsia"/>
          <w:b/>
          <w:bCs/>
          <w:sz w:val="24"/>
          <w:szCs w:val="24"/>
          <w:rtl/>
        </w:rPr>
        <w:t>תיבת</w:t>
      </w:r>
      <w:r w:rsidR="00D92985" w:rsidRPr="00892B57">
        <w:rPr>
          <w:rFonts w:cs="David"/>
          <w:b/>
          <w:bCs/>
          <w:sz w:val="24"/>
          <w:szCs w:val="24"/>
          <w:rtl/>
        </w:rPr>
        <w:t xml:space="preserve"> המכרזים האלקטרונית במערכת </w:t>
      </w:r>
      <w:proofErr w:type="spellStart"/>
      <w:r w:rsidR="00D92985" w:rsidRPr="00892B57">
        <w:rPr>
          <w:rFonts w:cs="David" w:hint="eastAsia"/>
          <w:b/>
          <w:bCs/>
          <w:sz w:val="24"/>
          <w:szCs w:val="24"/>
          <w:rtl/>
        </w:rPr>
        <w:t>רמדורנט</w:t>
      </w:r>
      <w:proofErr w:type="spellEnd"/>
      <w:r w:rsidR="00D92985" w:rsidRPr="00892B57">
        <w:rPr>
          <w:rFonts w:cs="David"/>
          <w:b/>
          <w:bCs/>
          <w:sz w:val="24"/>
          <w:szCs w:val="24"/>
          <w:rtl/>
        </w:rPr>
        <w:t xml:space="preserve">, </w:t>
      </w:r>
      <w:r w:rsidR="00D92985" w:rsidRPr="00892B57">
        <w:rPr>
          <w:rFonts w:cs="David" w:hint="eastAsia"/>
          <w:b/>
          <w:bCs/>
          <w:sz w:val="24"/>
          <w:szCs w:val="24"/>
          <w:rtl/>
        </w:rPr>
        <w:t>ולא</w:t>
      </w:r>
      <w:r w:rsidR="00D92985" w:rsidRPr="00892B57">
        <w:rPr>
          <w:rFonts w:cs="David"/>
          <w:b/>
          <w:bCs/>
          <w:sz w:val="24"/>
          <w:szCs w:val="24"/>
          <w:rtl/>
        </w:rPr>
        <w:t xml:space="preserve"> </w:t>
      </w:r>
      <w:r w:rsidR="00D92985" w:rsidRPr="00892B57">
        <w:rPr>
          <w:rFonts w:cs="David" w:hint="eastAsia"/>
          <w:b/>
          <w:bCs/>
          <w:sz w:val="24"/>
          <w:szCs w:val="24"/>
          <w:rtl/>
        </w:rPr>
        <w:t>בכל</w:t>
      </w:r>
      <w:r w:rsidR="00D92985" w:rsidRPr="00892B57">
        <w:rPr>
          <w:rFonts w:cs="David"/>
          <w:b/>
          <w:bCs/>
          <w:sz w:val="24"/>
          <w:szCs w:val="24"/>
          <w:rtl/>
        </w:rPr>
        <w:t xml:space="preserve"> </w:t>
      </w:r>
      <w:r w:rsidR="00D92985" w:rsidRPr="00892B57">
        <w:rPr>
          <w:rFonts w:cs="David" w:hint="eastAsia"/>
          <w:b/>
          <w:bCs/>
          <w:sz w:val="24"/>
          <w:szCs w:val="24"/>
          <w:rtl/>
        </w:rPr>
        <w:t>אמצעי</w:t>
      </w:r>
      <w:r w:rsidR="00D92985" w:rsidRPr="00892B57">
        <w:rPr>
          <w:rFonts w:cs="David"/>
          <w:b/>
          <w:bCs/>
          <w:sz w:val="24"/>
          <w:szCs w:val="24"/>
          <w:rtl/>
        </w:rPr>
        <w:t xml:space="preserve"> </w:t>
      </w:r>
      <w:r w:rsidR="00D92985" w:rsidRPr="00892B57">
        <w:rPr>
          <w:rFonts w:cs="David" w:hint="eastAsia"/>
          <w:b/>
          <w:bCs/>
          <w:sz w:val="24"/>
          <w:szCs w:val="24"/>
          <w:rtl/>
        </w:rPr>
        <w:t>אחר</w:t>
      </w:r>
      <w:r w:rsidR="00D92985" w:rsidRPr="00892B57">
        <w:rPr>
          <w:rFonts w:cs="David"/>
          <w:b/>
          <w:bCs/>
          <w:sz w:val="24"/>
          <w:szCs w:val="24"/>
          <w:rtl/>
        </w:rPr>
        <w:t>.</w:t>
      </w:r>
      <w:r w:rsidRPr="00892B57">
        <w:rPr>
          <w:rFonts w:cs="David"/>
          <w:b/>
          <w:bCs/>
          <w:sz w:val="24"/>
          <w:szCs w:val="24"/>
          <w:rtl/>
        </w:rPr>
        <w:t xml:space="preserve"> </w:t>
      </w:r>
      <w:r w:rsidR="00DA5CBB" w:rsidRPr="00892B57">
        <w:rPr>
          <w:rFonts w:cs="David" w:hint="eastAsia"/>
          <w:b/>
          <w:bCs/>
          <w:sz w:val="24"/>
          <w:szCs w:val="24"/>
          <w:rtl/>
        </w:rPr>
        <w:t>המועד</w:t>
      </w:r>
      <w:r w:rsidR="00DA5CBB" w:rsidRPr="00892B57">
        <w:rPr>
          <w:rFonts w:cs="David"/>
          <w:b/>
          <w:bCs/>
          <w:sz w:val="24"/>
          <w:szCs w:val="24"/>
          <w:rtl/>
        </w:rPr>
        <w:t xml:space="preserve"> </w:t>
      </w:r>
      <w:r w:rsidR="00DA5CBB" w:rsidRPr="00892B57">
        <w:rPr>
          <w:rFonts w:cs="David" w:hint="eastAsia"/>
          <w:b/>
          <w:bCs/>
          <w:sz w:val="24"/>
          <w:szCs w:val="24"/>
          <w:rtl/>
        </w:rPr>
        <w:t>האחרון</w:t>
      </w:r>
      <w:r w:rsidR="00DA5CBB" w:rsidRPr="00892B57">
        <w:rPr>
          <w:rFonts w:cs="David"/>
          <w:b/>
          <w:bCs/>
          <w:sz w:val="24"/>
          <w:szCs w:val="24"/>
          <w:rtl/>
        </w:rPr>
        <w:t xml:space="preserve"> </w:t>
      </w:r>
      <w:r w:rsidR="00DA5CBB" w:rsidRPr="00892B57">
        <w:rPr>
          <w:rFonts w:cs="David" w:hint="eastAsia"/>
          <w:b/>
          <w:bCs/>
          <w:sz w:val="24"/>
          <w:szCs w:val="24"/>
          <w:rtl/>
        </w:rPr>
        <w:t>להגשת</w:t>
      </w:r>
      <w:r w:rsidR="00DA5CBB" w:rsidRPr="00892B57">
        <w:rPr>
          <w:rFonts w:cs="David"/>
          <w:b/>
          <w:bCs/>
          <w:sz w:val="24"/>
          <w:szCs w:val="24"/>
          <w:rtl/>
        </w:rPr>
        <w:t xml:space="preserve"> </w:t>
      </w:r>
      <w:r w:rsidR="00DA5CBB" w:rsidRPr="00892B57">
        <w:rPr>
          <w:rFonts w:cs="David" w:hint="eastAsia"/>
          <w:b/>
          <w:bCs/>
          <w:sz w:val="24"/>
          <w:szCs w:val="24"/>
          <w:rtl/>
        </w:rPr>
        <w:t>ההצעות</w:t>
      </w:r>
      <w:r w:rsidR="00DA5CBB" w:rsidRPr="00892B57">
        <w:rPr>
          <w:rFonts w:cs="David"/>
          <w:b/>
          <w:bCs/>
          <w:sz w:val="24"/>
          <w:szCs w:val="24"/>
          <w:rtl/>
        </w:rPr>
        <w:t xml:space="preserve"> - </w:t>
      </w:r>
      <w:r w:rsidR="00853B1D">
        <w:rPr>
          <w:rFonts w:cs="David" w:hint="cs"/>
          <w:b/>
          <w:bCs/>
          <w:sz w:val="24"/>
          <w:szCs w:val="24"/>
          <w:rtl/>
        </w:rPr>
        <w:t>24</w:t>
      </w:r>
      <w:r w:rsidR="00DA5CBB" w:rsidRPr="00892B57">
        <w:rPr>
          <w:rFonts w:cs="David"/>
          <w:b/>
          <w:bCs/>
          <w:sz w:val="24"/>
          <w:szCs w:val="24"/>
          <w:rtl/>
        </w:rPr>
        <w:t>.</w:t>
      </w:r>
      <w:r w:rsidR="00853B1D">
        <w:rPr>
          <w:rFonts w:cs="David" w:hint="cs"/>
          <w:b/>
          <w:bCs/>
          <w:sz w:val="24"/>
          <w:szCs w:val="24"/>
          <w:rtl/>
        </w:rPr>
        <w:t>02</w:t>
      </w:r>
      <w:r w:rsidR="00DA5CBB" w:rsidRPr="00892B57">
        <w:rPr>
          <w:rFonts w:cs="David"/>
          <w:b/>
          <w:bCs/>
          <w:sz w:val="24"/>
          <w:szCs w:val="24"/>
          <w:rtl/>
        </w:rPr>
        <w:t>.</w:t>
      </w:r>
      <w:r w:rsidR="00853B1D">
        <w:rPr>
          <w:rFonts w:cs="David" w:hint="cs"/>
          <w:b/>
          <w:bCs/>
          <w:sz w:val="24"/>
          <w:szCs w:val="24"/>
          <w:rtl/>
        </w:rPr>
        <w:t>2022</w:t>
      </w:r>
      <w:r w:rsidR="00DA5CBB" w:rsidRPr="00892B57">
        <w:rPr>
          <w:rFonts w:cs="David"/>
          <w:b/>
          <w:bCs/>
          <w:sz w:val="24"/>
          <w:szCs w:val="24"/>
          <w:rtl/>
        </w:rPr>
        <w:t xml:space="preserve"> ב</w:t>
      </w:r>
      <w:r w:rsidR="00DA5CBB" w:rsidRPr="00892B57">
        <w:rPr>
          <w:rFonts w:cs="David" w:hint="eastAsia"/>
          <w:b/>
          <w:bCs/>
          <w:sz w:val="24"/>
          <w:szCs w:val="24"/>
          <w:rtl/>
        </w:rPr>
        <w:t>שעה</w:t>
      </w:r>
      <w:r w:rsidR="00DA5CBB" w:rsidRPr="00892B57">
        <w:rPr>
          <w:rFonts w:cs="David"/>
          <w:b/>
          <w:bCs/>
          <w:sz w:val="24"/>
          <w:szCs w:val="24"/>
          <w:rtl/>
        </w:rPr>
        <w:t xml:space="preserve"> 14:00</w:t>
      </w:r>
      <w:r w:rsidR="00DA5CBB" w:rsidRPr="00892B57">
        <w:rPr>
          <w:rFonts w:cs="David"/>
          <w:sz w:val="24"/>
          <w:szCs w:val="24"/>
          <w:rtl/>
        </w:rPr>
        <w:t xml:space="preserve">. </w:t>
      </w:r>
      <w:r w:rsidRPr="00892B57">
        <w:rPr>
          <w:rFonts w:cs="David" w:hint="cs"/>
          <w:b/>
          <w:bCs/>
          <w:sz w:val="24"/>
          <w:szCs w:val="24"/>
          <w:rtl/>
        </w:rPr>
        <w:t>תיבת המכרזים האלקטרונית תינעל</w:t>
      </w:r>
      <w:r w:rsidRPr="00892B57">
        <w:rPr>
          <w:rFonts w:cs="David" w:hint="eastAsia"/>
          <w:b/>
          <w:bCs/>
          <w:sz w:val="24"/>
          <w:szCs w:val="24"/>
          <w:rtl/>
        </w:rPr>
        <w:t xml:space="preserve"> </w:t>
      </w:r>
      <w:r w:rsidRPr="00892B57">
        <w:rPr>
          <w:rFonts w:cs="David" w:hint="cs"/>
          <w:b/>
          <w:bCs/>
          <w:sz w:val="24"/>
          <w:szCs w:val="24"/>
          <w:rtl/>
        </w:rPr>
        <w:t xml:space="preserve">במועד זה, והצעות שלא תוגשנה עד אליו לא תובאנה לדיון בפני </w:t>
      </w:r>
      <w:r w:rsidR="00DA5CBB" w:rsidRPr="00892B57">
        <w:rPr>
          <w:rFonts w:cs="David" w:hint="eastAsia"/>
          <w:b/>
          <w:bCs/>
          <w:sz w:val="24"/>
          <w:szCs w:val="24"/>
          <w:rtl/>
        </w:rPr>
        <w:t>ו</w:t>
      </w:r>
      <w:r w:rsidR="00DA5CBB" w:rsidRPr="00892B57">
        <w:rPr>
          <w:rFonts w:cs="David" w:hint="cs"/>
          <w:b/>
          <w:bCs/>
          <w:sz w:val="24"/>
          <w:szCs w:val="24"/>
          <w:rtl/>
        </w:rPr>
        <w:t>עדת</w:t>
      </w:r>
      <w:r w:rsidR="00DA5CBB" w:rsidRPr="00892B57">
        <w:rPr>
          <w:rFonts w:cs="David"/>
          <w:b/>
          <w:bCs/>
          <w:sz w:val="24"/>
          <w:szCs w:val="24"/>
          <w:rtl/>
        </w:rPr>
        <w:t xml:space="preserve"> </w:t>
      </w:r>
      <w:r w:rsidR="00DA5CBB" w:rsidRPr="00892B57">
        <w:rPr>
          <w:rFonts w:cs="David" w:hint="cs"/>
          <w:b/>
          <w:bCs/>
          <w:sz w:val="24"/>
          <w:szCs w:val="24"/>
          <w:rtl/>
        </w:rPr>
        <w:t>המכרזים</w:t>
      </w:r>
      <w:r w:rsidRPr="00892B57">
        <w:rPr>
          <w:rFonts w:cs="David" w:hint="cs"/>
          <w:b/>
          <w:bCs/>
          <w:sz w:val="24"/>
          <w:szCs w:val="24"/>
          <w:rtl/>
        </w:rPr>
        <w:t>.</w:t>
      </w:r>
    </w:p>
    <w:p w14:paraId="438655B8" w14:textId="77777777" w:rsidR="00DA5CBB" w:rsidRPr="00892B57" w:rsidRDefault="00DA5CBB" w:rsidP="00090DCD">
      <w:pPr>
        <w:pStyle w:val="a7"/>
        <w:numPr>
          <w:ilvl w:val="1"/>
          <w:numId w:val="36"/>
        </w:numPr>
        <w:jc w:val="both"/>
        <w:rPr>
          <w:sz w:val="24"/>
          <w:szCs w:val="24"/>
        </w:rPr>
      </w:pPr>
      <w:r w:rsidRPr="00892B57">
        <w:rPr>
          <w:rFonts w:cs="David" w:hint="cs"/>
          <w:sz w:val="24"/>
          <w:szCs w:val="24"/>
          <w:rtl/>
        </w:rPr>
        <w:t>בכל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מקרה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של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סתירה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בין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האמור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במודעה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זו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לבין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מסמכי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המכרז</w:t>
      </w:r>
      <w:r w:rsidRPr="00892B57">
        <w:rPr>
          <w:rFonts w:cs="David"/>
          <w:sz w:val="24"/>
          <w:szCs w:val="24"/>
          <w:rtl/>
        </w:rPr>
        <w:t xml:space="preserve">, </w:t>
      </w:r>
      <w:r w:rsidRPr="00892B57">
        <w:rPr>
          <w:rFonts w:cs="David" w:hint="cs"/>
          <w:sz w:val="24"/>
          <w:szCs w:val="24"/>
          <w:rtl/>
        </w:rPr>
        <w:t>יגבר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האמור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במסמכי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המכרז</w:t>
      </w:r>
      <w:r w:rsidRPr="00892B57">
        <w:rPr>
          <w:rFonts w:cs="David"/>
          <w:sz w:val="24"/>
          <w:szCs w:val="24"/>
          <w:rtl/>
        </w:rPr>
        <w:t xml:space="preserve">. </w:t>
      </w:r>
      <w:r w:rsidRPr="00892B57">
        <w:rPr>
          <w:rFonts w:cs="David" w:hint="cs"/>
          <w:sz w:val="24"/>
          <w:szCs w:val="24"/>
          <w:rtl/>
        </w:rPr>
        <w:t>לעניין זה, חוסר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לא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ייחשב</w:t>
      </w:r>
      <w:r w:rsidRPr="00892B57">
        <w:rPr>
          <w:rFonts w:cs="David"/>
          <w:sz w:val="24"/>
          <w:szCs w:val="24"/>
          <w:rtl/>
        </w:rPr>
        <w:t xml:space="preserve"> </w:t>
      </w:r>
      <w:r w:rsidRPr="00892B57">
        <w:rPr>
          <w:rFonts w:cs="David" w:hint="cs"/>
          <w:sz w:val="24"/>
          <w:szCs w:val="24"/>
          <w:rtl/>
        </w:rPr>
        <w:t>סתירה</w:t>
      </w:r>
      <w:r w:rsidRPr="00892B57">
        <w:rPr>
          <w:rFonts w:cs="David"/>
          <w:sz w:val="24"/>
          <w:szCs w:val="24"/>
          <w:rtl/>
        </w:rPr>
        <w:t>.</w:t>
      </w:r>
    </w:p>
    <w:p w14:paraId="13934E0F" w14:textId="24D20C6C" w:rsidR="00DA5CBB" w:rsidRPr="000B6D6F" w:rsidRDefault="0023558A" w:rsidP="00090DCD">
      <w:pPr>
        <w:pStyle w:val="a7"/>
        <w:numPr>
          <w:ilvl w:val="1"/>
          <w:numId w:val="36"/>
        </w:numPr>
        <w:jc w:val="both"/>
        <w:rPr>
          <w:rFonts w:cs="David"/>
          <w:sz w:val="24"/>
          <w:szCs w:val="24"/>
        </w:rPr>
      </w:pPr>
      <w:r w:rsidRPr="000B6D6F">
        <w:rPr>
          <w:rFonts w:cs="David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3A829BD7" wp14:editId="3DD02245">
            <wp:simplePos x="0" y="0"/>
            <wp:positionH relativeFrom="column">
              <wp:posOffset>-865150</wp:posOffset>
            </wp:positionH>
            <wp:positionV relativeFrom="paragraph">
              <wp:posOffset>115697</wp:posOffset>
            </wp:positionV>
            <wp:extent cx="1371600" cy="1371600"/>
            <wp:effectExtent l="0" t="0" r="0" b="0"/>
            <wp:wrapNone/>
            <wp:docPr id="1" name="תמונה 1" descr="C:\Users\barry.w\Desktop\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ry.w\Desktop\char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CBB" w:rsidRPr="000B6D6F">
        <w:rPr>
          <w:rFonts w:cs="David" w:hint="cs"/>
          <w:sz w:val="24"/>
          <w:szCs w:val="24"/>
          <w:rtl/>
        </w:rPr>
        <w:t xml:space="preserve">יש לעקוב באתר האינטרנט של הרשות לגבי כל שינוי במכרז ו/או במועדים מכוחו.  </w:t>
      </w:r>
    </w:p>
    <w:p w14:paraId="1526639A" w14:textId="524E66FE" w:rsidR="00DA5CBB" w:rsidRPr="000B6D6F" w:rsidRDefault="00DA5CBB" w:rsidP="00090DCD">
      <w:pPr>
        <w:pStyle w:val="a7"/>
        <w:numPr>
          <w:ilvl w:val="1"/>
          <w:numId w:val="36"/>
        </w:numPr>
        <w:jc w:val="both"/>
        <w:rPr>
          <w:rFonts w:cs="David"/>
          <w:sz w:val="24"/>
          <w:szCs w:val="24"/>
        </w:rPr>
      </w:pPr>
      <w:r w:rsidRPr="000B6D6F">
        <w:rPr>
          <w:rFonts w:cs="David" w:hint="cs"/>
          <w:sz w:val="24"/>
          <w:szCs w:val="24"/>
          <w:rtl/>
        </w:rPr>
        <w:t>הרשות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תהיה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רשאית</w:t>
      </w:r>
      <w:r w:rsidRPr="000B6D6F">
        <w:rPr>
          <w:rFonts w:cs="David"/>
          <w:sz w:val="24"/>
          <w:szCs w:val="24"/>
          <w:rtl/>
        </w:rPr>
        <w:t xml:space="preserve">, </w:t>
      </w:r>
      <w:r w:rsidRPr="000B6D6F">
        <w:rPr>
          <w:rFonts w:cs="David" w:hint="cs"/>
          <w:sz w:val="24"/>
          <w:szCs w:val="24"/>
          <w:rtl/>
        </w:rPr>
        <w:t>על</w:t>
      </w:r>
      <w:r w:rsidRPr="000B6D6F">
        <w:rPr>
          <w:rFonts w:cs="David"/>
          <w:sz w:val="24"/>
          <w:szCs w:val="24"/>
          <w:rtl/>
        </w:rPr>
        <w:t>-</w:t>
      </w:r>
      <w:r w:rsidRPr="000B6D6F">
        <w:rPr>
          <w:rFonts w:cs="David" w:hint="cs"/>
          <w:sz w:val="24"/>
          <w:szCs w:val="24"/>
          <w:rtl/>
        </w:rPr>
        <w:t>פי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שיקול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דעתה</w:t>
      </w:r>
      <w:r w:rsidRPr="000B6D6F">
        <w:rPr>
          <w:rFonts w:cs="David"/>
          <w:sz w:val="24"/>
          <w:szCs w:val="24"/>
          <w:rtl/>
        </w:rPr>
        <w:t xml:space="preserve">, </w:t>
      </w:r>
      <w:r w:rsidRPr="000B6D6F">
        <w:rPr>
          <w:rFonts w:cs="David" w:hint="cs"/>
          <w:sz w:val="24"/>
          <w:szCs w:val="24"/>
          <w:rtl/>
        </w:rPr>
        <w:t>לבטל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מכרז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זה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מכל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סיבה</w:t>
      </w:r>
      <w:r w:rsidRPr="000B6D6F">
        <w:rPr>
          <w:rFonts w:cs="David"/>
          <w:sz w:val="24"/>
          <w:szCs w:val="24"/>
          <w:rtl/>
        </w:rPr>
        <w:t xml:space="preserve"> </w:t>
      </w:r>
      <w:r w:rsidRPr="000B6D6F">
        <w:rPr>
          <w:rFonts w:cs="David" w:hint="cs"/>
          <w:sz w:val="24"/>
          <w:szCs w:val="24"/>
          <w:rtl/>
        </w:rPr>
        <w:t>שהיא</w:t>
      </w:r>
      <w:r w:rsidRPr="000B6D6F">
        <w:rPr>
          <w:sz w:val="24"/>
          <w:szCs w:val="24"/>
        </w:rPr>
        <w:t>.</w:t>
      </w:r>
    </w:p>
    <w:p w14:paraId="43193E94" w14:textId="29333F29" w:rsidR="009C5912" w:rsidRPr="0023558A" w:rsidRDefault="00DA5CBB" w:rsidP="0023558A">
      <w:pPr>
        <w:bidi/>
        <w:spacing w:line="240" w:lineRule="auto"/>
        <w:ind w:firstLine="360"/>
        <w:jc w:val="both"/>
        <w:rPr>
          <w:rFonts w:cs="David"/>
          <w:sz w:val="24"/>
          <w:szCs w:val="24"/>
          <w:rtl/>
        </w:rPr>
      </w:pPr>
      <w:r w:rsidRPr="000B6D6F">
        <w:rPr>
          <w:rFonts w:cs="David" w:hint="cs"/>
          <w:b/>
          <w:bCs/>
          <w:sz w:val="24"/>
          <w:szCs w:val="24"/>
          <w:rtl/>
        </w:rPr>
        <w:t>לאתר המכרזים של רשות החדשנות ניתן להשתמש ב-</w:t>
      </w:r>
      <w:r w:rsidRPr="000B6D6F">
        <w:rPr>
          <w:rFonts w:cs="David"/>
          <w:b/>
          <w:bCs/>
          <w:sz w:val="24"/>
          <w:szCs w:val="24"/>
        </w:rPr>
        <w:t xml:space="preserve">QR </w:t>
      </w:r>
      <w:r w:rsidRPr="000B6D6F">
        <w:rPr>
          <w:rFonts w:cs="David" w:hint="cs"/>
          <w:b/>
          <w:bCs/>
          <w:sz w:val="24"/>
          <w:szCs w:val="24"/>
          <w:rtl/>
        </w:rPr>
        <w:t xml:space="preserve"> המצורף:</w:t>
      </w:r>
    </w:p>
    <w:sectPr w:rsidR="009C5912" w:rsidRPr="002355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56DD"/>
    <w:multiLevelType w:val="multilevel"/>
    <w:tmpl w:val="090C6E3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i w:val="0"/>
        <w:iCs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E9D48C0"/>
    <w:multiLevelType w:val="multilevel"/>
    <w:tmpl w:val="52E48A74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asciiTheme="minorHAnsi" w:hAnsiTheme="minorHAnsi" w:cs="David" w:hint="default"/>
        <w:b w:val="0"/>
        <w:bCs w:val="0"/>
      </w:rPr>
    </w:lvl>
    <w:lvl w:ilvl="2">
      <w:start w:val="1"/>
      <w:numFmt w:val="decimal"/>
      <w:pStyle w:val="a0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1200C20"/>
    <w:multiLevelType w:val="hybridMultilevel"/>
    <w:tmpl w:val="9E465C52"/>
    <w:lvl w:ilvl="0" w:tplc="FD36AD8A">
      <w:start w:val="1"/>
      <w:numFmt w:val="decimal"/>
      <w:lvlText w:val="%1."/>
      <w:lvlJc w:val="left"/>
      <w:pPr>
        <w:ind w:left="720" w:hanging="360"/>
      </w:pPr>
    </w:lvl>
    <w:lvl w:ilvl="1" w:tplc="0C6A94C4">
      <w:start w:val="1"/>
      <w:numFmt w:val="lowerLetter"/>
      <w:lvlText w:val="%2."/>
      <w:lvlJc w:val="left"/>
      <w:pPr>
        <w:ind w:left="1440" w:hanging="360"/>
      </w:pPr>
    </w:lvl>
    <w:lvl w:ilvl="2" w:tplc="8D3C9CAE">
      <w:start w:val="1"/>
      <w:numFmt w:val="lowerRoman"/>
      <w:lvlText w:val="%3."/>
      <w:lvlJc w:val="right"/>
      <w:pPr>
        <w:ind w:left="2160" w:hanging="180"/>
      </w:pPr>
    </w:lvl>
    <w:lvl w:ilvl="3" w:tplc="5CA6E072">
      <w:start w:val="1"/>
      <w:numFmt w:val="decimal"/>
      <w:lvlText w:val="%4."/>
      <w:lvlJc w:val="left"/>
      <w:pPr>
        <w:ind w:left="2880" w:hanging="360"/>
      </w:pPr>
    </w:lvl>
    <w:lvl w:ilvl="4" w:tplc="F8C8DBE4" w:tentative="1">
      <w:start w:val="1"/>
      <w:numFmt w:val="lowerLetter"/>
      <w:lvlText w:val="%5."/>
      <w:lvlJc w:val="left"/>
      <w:pPr>
        <w:ind w:left="3600" w:hanging="360"/>
      </w:pPr>
    </w:lvl>
    <w:lvl w:ilvl="5" w:tplc="494664EC" w:tentative="1">
      <w:start w:val="1"/>
      <w:numFmt w:val="lowerRoman"/>
      <w:lvlText w:val="%6."/>
      <w:lvlJc w:val="right"/>
      <w:pPr>
        <w:ind w:left="4320" w:hanging="180"/>
      </w:pPr>
    </w:lvl>
    <w:lvl w:ilvl="6" w:tplc="3EAE2028" w:tentative="1">
      <w:start w:val="1"/>
      <w:numFmt w:val="decimal"/>
      <w:lvlText w:val="%7."/>
      <w:lvlJc w:val="left"/>
      <w:pPr>
        <w:ind w:left="5040" w:hanging="360"/>
      </w:pPr>
    </w:lvl>
    <w:lvl w:ilvl="7" w:tplc="0E9276C8" w:tentative="1">
      <w:start w:val="1"/>
      <w:numFmt w:val="lowerLetter"/>
      <w:lvlText w:val="%8."/>
      <w:lvlJc w:val="left"/>
      <w:pPr>
        <w:ind w:left="5760" w:hanging="360"/>
      </w:pPr>
    </w:lvl>
    <w:lvl w:ilvl="8" w:tplc="4DF65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240C4"/>
    <w:multiLevelType w:val="multilevel"/>
    <w:tmpl w:val="B97C7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David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97153E"/>
    <w:multiLevelType w:val="hybridMultilevel"/>
    <w:tmpl w:val="59C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31C30"/>
    <w:multiLevelType w:val="hybridMultilevel"/>
    <w:tmpl w:val="70D64F1E"/>
    <w:lvl w:ilvl="0" w:tplc="AA16A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64C444">
      <w:start w:val="1"/>
      <w:numFmt w:val="decimal"/>
      <w:lvlText w:val="%2."/>
      <w:lvlJc w:val="left"/>
      <w:pPr>
        <w:ind w:left="1080" w:hanging="360"/>
      </w:pPr>
    </w:lvl>
    <w:lvl w:ilvl="2" w:tplc="E8D48D5A">
      <w:start w:val="1"/>
      <w:numFmt w:val="lowerRoman"/>
      <w:lvlText w:val="%3."/>
      <w:lvlJc w:val="right"/>
      <w:pPr>
        <w:ind w:left="1800" w:hanging="180"/>
      </w:pPr>
    </w:lvl>
    <w:lvl w:ilvl="3" w:tplc="3C8C5458">
      <w:start w:val="1"/>
      <w:numFmt w:val="decimal"/>
      <w:lvlText w:val="%4."/>
      <w:lvlJc w:val="left"/>
      <w:pPr>
        <w:ind w:left="2520" w:hanging="360"/>
      </w:pPr>
    </w:lvl>
    <w:lvl w:ilvl="4" w:tplc="37841E7E" w:tentative="1">
      <w:start w:val="1"/>
      <w:numFmt w:val="lowerLetter"/>
      <w:lvlText w:val="%5."/>
      <w:lvlJc w:val="left"/>
      <w:pPr>
        <w:ind w:left="3240" w:hanging="360"/>
      </w:pPr>
    </w:lvl>
    <w:lvl w:ilvl="5" w:tplc="48FC4E0A" w:tentative="1">
      <w:start w:val="1"/>
      <w:numFmt w:val="lowerRoman"/>
      <w:lvlText w:val="%6."/>
      <w:lvlJc w:val="right"/>
      <w:pPr>
        <w:ind w:left="3960" w:hanging="180"/>
      </w:pPr>
    </w:lvl>
    <w:lvl w:ilvl="6" w:tplc="3D3C97E2" w:tentative="1">
      <w:start w:val="1"/>
      <w:numFmt w:val="decimal"/>
      <w:lvlText w:val="%7."/>
      <w:lvlJc w:val="left"/>
      <w:pPr>
        <w:ind w:left="4680" w:hanging="360"/>
      </w:pPr>
    </w:lvl>
    <w:lvl w:ilvl="7" w:tplc="32AEBC98" w:tentative="1">
      <w:start w:val="1"/>
      <w:numFmt w:val="lowerLetter"/>
      <w:lvlText w:val="%8."/>
      <w:lvlJc w:val="left"/>
      <w:pPr>
        <w:ind w:left="5400" w:hanging="360"/>
      </w:pPr>
    </w:lvl>
    <w:lvl w:ilvl="8" w:tplc="86225E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8F7674"/>
    <w:multiLevelType w:val="multilevel"/>
    <w:tmpl w:val="4C1C2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David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FA0808"/>
    <w:multiLevelType w:val="multilevel"/>
    <w:tmpl w:val="B02E6DE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964"/>
        </w:tabs>
        <w:ind w:left="964" w:hanging="61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1.%2.%3."/>
      <w:lvlJc w:val="left"/>
      <w:pPr>
        <w:tabs>
          <w:tab w:val="num" w:pos="1418"/>
        </w:tabs>
        <w:ind w:left="1418" w:hanging="704"/>
      </w:pPr>
      <w:rPr>
        <w:rFonts w:hint="default"/>
        <w:b/>
        <w:bCs w:val="0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8"/>
        </w:tabs>
        <w:ind w:left="1808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4"/>
        </w:tabs>
        <w:ind w:left="4314" w:hanging="1440"/>
      </w:pPr>
      <w:rPr>
        <w:rFonts w:hint="default"/>
      </w:rPr>
    </w:lvl>
  </w:abstractNum>
  <w:abstractNum w:abstractNumId="8" w15:restartNumberingAfterBreak="0">
    <w:nsid w:val="4A1A7D29"/>
    <w:multiLevelType w:val="multilevel"/>
    <w:tmpl w:val="FB709DCC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10"/>
        </w:tabs>
        <w:ind w:left="231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900"/>
        </w:tabs>
        <w:ind w:left="3900" w:hanging="720"/>
      </w:pPr>
      <w:rPr>
        <w:rFonts w:hint="default"/>
        <w:lang w:bidi="he-IL"/>
      </w:rPr>
    </w:lvl>
    <w:lvl w:ilvl="3">
      <w:start w:val="1"/>
      <w:numFmt w:val="hebrew1"/>
      <w:lvlText w:val="%4."/>
      <w:lvlJc w:val="left"/>
      <w:pPr>
        <w:tabs>
          <w:tab w:val="num" w:pos="5130"/>
        </w:tabs>
        <w:ind w:left="5130" w:hanging="720"/>
      </w:pPr>
      <w:rPr>
        <w:rFonts w:ascii="Times New Roman" w:eastAsia="Times New Roman" w:hAnsi="Times New Roman" w:cs="David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50"/>
        </w:tabs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70"/>
        </w:tabs>
        <w:ind w:left="10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0"/>
        </w:tabs>
        <w:ind w:left="12000" w:hanging="1440"/>
      </w:pPr>
      <w:rPr>
        <w:rFonts w:hint="default"/>
      </w:rPr>
    </w:lvl>
  </w:abstractNum>
  <w:abstractNum w:abstractNumId="9" w15:restartNumberingAfterBreak="0">
    <w:nsid w:val="4C2B4E7E"/>
    <w:multiLevelType w:val="hybridMultilevel"/>
    <w:tmpl w:val="3D8C6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52119A"/>
    <w:multiLevelType w:val="multilevel"/>
    <w:tmpl w:val="6EB809F6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DB61FE"/>
    <w:multiLevelType w:val="hybridMultilevel"/>
    <w:tmpl w:val="2C60AB74"/>
    <w:lvl w:ilvl="0" w:tplc="F38E3F82">
      <w:start w:val="1"/>
      <w:numFmt w:val="decimal"/>
      <w:lvlText w:val="%1."/>
      <w:lvlJc w:val="left"/>
      <w:pPr>
        <w:ind w:left="720" w:hanging="360"/>
      </w:pPr>
    </w:lvl>
    <w:lvl w:ilvl="1" w:tplc="A9B641DC" w:tentative="1">
      <w:start w:val="1"/>
      <w:numFmt w:val="lowerLetter"/>
      <w:lvlText w:val="%2."/>
      <w:lvlJc w:val="left"/>
      <w:pPr>
        <w:ind w:left="1440" w:hanging="360"/>
      </w:pPr>
    </w:lvl>
    <w:lvl w:ilvl="2" w:tplc="E8EADC14" w:tentative="1">
      <w:start w:val="1"/>
      <w:numFmt w:val="lowerRoman"/>
      <w:lvlText w:val="%3."/>
      <w:lvlJc w:val="right"/>
      <w:pPr>
        <w:ind w:left="2160" w:hanging="180"/>
      </w:pPr>
    </w:lvl>
    <w:lvl w:ilvl="3" w:tplc="6C08E28E" w:tentative="1">
      <w:start w:val="1"/>
      <w:numFmt w:val="decimal"/>
      <w:lvlText w:val="%4."/>
      <w:lvlJc w:val="left"/>
      <w:pPr>
        <w:ind w:left="2880" w:hanging="360"/>
      </w:pPr>
    </w:lvl>
    <w:lvl w:ilvl="4" w:tplc="026C5E4A" w:tentative="1">
      <w:start w:val="1"/>
      <w:numFmt w:val="lowerLetter"/>
      <w:lvlText w:val="%5."/>
      <w:lvlJc w:val="left"/>
      <w:pPr>
        <w:ind w:left="3600" w:hanging="360"/>
      </w:pPr>
    </w:lvl>
    <w:lvl w:ilvl="5" w:tplc="D4B0EE02" w:tentative="1">
      <w:start w:val="1"/>
      <w:numFmt w:val="lowerRoman"/>
      <w:lvlText w:val="%6."/>
      <w:lvlJc w:val="right"/>
      <w:pPr>
        <w:ind w:left="4320" w:hanging="180"/>
      </w:pPr>
    </w:lvl>
    <w:lvl w:ilvl="6" w:tplc="86783EF0" w:tentative="1">
      <w:start w:val="1"/>
      <w:numFmt w:val="decimal"/>
      <w:lvlText w:val="%7."/>
      <w:lvlJc w:val="left"/>
      <w:pPr>
        <w:ind w:left="5040" w:hanging="360"/>
      </w:pPr>
    </w:lvl>
    <w:lvl w:ilvl="7" w:tplc="F0AC95EA" w:tentative="1">
      <w:start w:val="1"/>
      <w:numFmt w:val="lowerLetter"/>
      <w:lvlText w:val="%8."/>
      <w:lvlJc w:val="left"/>
      <w:pPr>
        <w:ind w:left="5760" w:hanging="360"/>
      </w:pPr>
    </w:lvl>
    <w:lvl w:ilvl="8" w:tplc="D91E0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A461C"/>
    <w:multiLevelType w:val="hybridMultilevel"/>
    <w:tmpl w:val="FDAE94E6"/>
    <w:lvl w:ilvl="0" w:tplc="E6BC51CE">
      <w:start w:val="2"/>
      <w:numFmt w:val="decimal"/>
      <w:lvlText w:val="%1"/>
      <w:lvlJc w:val="left"/>
      <w:pPr>
        <w:ind w:left="129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65F07F29"/>
    <w:multiLevelType w:val="multilevel"/>
    <w:tmpl w:val="91B4221C"/>
    <w:lvl w:ilvl="0">
      <w:start w:val="1"/>
      <w:numFmt w:val="decimal"/>
      <w:lvlText w:val="%1."/>
      <w:lvlJc w:val="left"/>
      <w:pPr>
        <w:ind w:left="360" w:hanging="360"/>
      </w:pPr>
      <w:rPr>
        <w:rFonts w:cs="David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Cs w:val="0"/>
        <w:szCs w:val="24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FE5424"/>
    <w:multiLevelType w:val="hybridMultilevel"/>
    <w:tmpl w:val="237A4F18"/>
    <w:lvl w:ilvl="0" w:tplc="DB1A33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C04F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A2B4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88F1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6E58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6490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8E01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680C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D222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4D4F3B"/>
    <w:multiLevelType w:val="multilevel"/>
    <w:tmpl w:val="ADB207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B1D5D88"/>
    <w:multiLevelType w:val="hybridMultilevel"/>
    <w:tmpl w:val="065E92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5"/>
  </w:num>
  <w:num w:numId="24">
    <w:abstractNumId w:val="15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0"/>
  </w:num>
  <w:num w:numId="30">
    <w:abstractNumId w:val="3"/>
  </w:num>
  <w:num w:numId="31">
    <w:abstractNumId w:val="4"/>
  </w:num>
  <w:num w:numId="32">
    <w:abstractNumId w:val="10"/>
  </w:num>
  <w:num w:numId="33">
    <w:abstractNumId w:val="14"/>
  </w:num>
  <w:num w:numId="34">
    <w:abstractNumId w:val="0"/>
  </w:num>
  <w:num w:numId="35">
    <w:abstractNumId w:val="0"/>
  </w:num>
  <w:num w:numId="36">
    <w:abstractNumId w:val="13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6"/>
  </w:num>
  <w:num w:numId="48">
    <w:abstractNumId w:val="9"/>
  </w:num>
  <w:num w:numId="49">
    <w:abstractNumId w:val="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23"/>
    <w:rsid w:val="000334BD"/>
    <w:rsid w:val="00065331"/>
    <w:rsid w:val="0007004B"/>
    <w:rsid w:val="0007054D"/>
    <w:rsid w:val="0008157F"/>
    <w:rsid w:val="00084480"/>
    <w:rsid w:val="00090DCD"/>
    <w:rsid w:val="000D4779"/>
    <w:rsid w:val="000E12DD"/>
    <w:rsid w:val="0010458B"/>
    <w:rsid w:val="00105244"/>
    <w:rsid w:val="001327D2"/>
    <w:rsid w:val="00151D6B"/>
    <w:rsid w:val="001A2EF3"/>
    <w:rsid w:val="001A65F8"/>
    <w:rsid w:val="00206910"/>
    <w:rsid w:val="00215663"/>
    <w:rsid w:val="00216767"/>
    <w:rsid w:val="00227621"/>
    <w:rsid w:val="0023558A"/>
    <w:rsid w:val="00255053"/>
    <w:rsid w:val="002642D5"/>
    <w:rsid w:val="002B2920"/>
    <w:rsid w:val="002C2B9F"/>
    <w:rsid w:val="002D3421"/>
    <w:rsid w:val="00341B58"/>
    <w:rsid w:val="003521F1"/>
    <w:rsid w:val="003A62A3"/>
    <w:rsid w:val="003B0AED"/>
    <w:rsid w:val="003E39EF"/>
    <w:rsid w:val="003E4C9F"/>
    <w:rsid w:val="003F6E8A"/>
    <w:rsid w:val="004657AB"/>
    <w:rsid w:val="004E0692"/>
    <w:rsid w:val="00576DEC"/>
    <w:rsid w:val="005B2C60"/>
    <w:rsid w:val="005B50B5"/>
    <w:rsid w:val="005F7F4B"/>
    <w:rsid w:val="00606A3A"/>
    <w:rsid w:val="006124DB"/>
    <w:rsid w:val="00614502"/>
    <w:rsid w:val="00633A52"/>
    <w:rsid w:val="006526CD"/>
    <w:rsid w:val="006959FA"/>
    <w:rsid w:val="0069737E"/>
    <w:rsid w:val="006B0803"/>
    <w:rsid w:val="006B0E3A"/>
    <w:rsid w:val="007E31E5"/>
    <w:rsid w:val="007F5B74"/>
    <w:rsid w:val="00824E31"/>
    <w:rsid w:val="00852DC8"/>
    <w:rsid w:val="00853B1D"/>
    <w:rsid w:val="00860AB3"/>
    <w:rsid w:val="00892B57"/>
    <w:rsid w:val="008C356D"/>
    <w:rsid w:val="008E2909"/>
    <w:rsid w:val="008E4F1D"/>
    <w:rsid w:val="00931A42"/>
    <w:rsid w:val="009326C1"/>
    <w:rsid w:val="00942E36"/>
    <w:rsid w:val="0094587B"/>
    <w:rsid w:val="009674FE"/>
    <w:rsid w:val="00981D23"/>
    <w:rsid w:val="00997323"/>
    <w:rsid w:val="009C4D63"/>
    <w:rsid w:val="009E1036"/>
    <w:rsid w:val="009F6C09"/>
    <w:rsid w:val="00A01EB2"/>
    <w:rsid w:val="00A16E02"/>
    <w:rsid w:val="00A24DD6"/>
    <w:rsid w:val="00A36AAC"/>
    <w:rsid w:val="00A6209B"/>
    <w:rsid w:val="00A707C5"/>
    <w:rsid w:val="00A81A01"/>
    <w:rsid w:val="00A906E5"/>
    <w:rsid w:val="00AA2573"/>
    <w:rsid w:val="00AA6562"/>
    <w:rsid w:val="00AA7DB1"/>
    <w:rsid w:val="00B75629"/>
    <w:rsid w:val="00B81EDB"/>
    <w:rsid w:val="00B93B80"/>
    <w:rsid w:val="00B969E4"/>
    <w:rsid w:val="00BA683C"/>
    <w:rsid w:val="00BB732C"/>
    <w:rsid w:val="00BC0CC3"/>
    <w:rsid w:val="00BC220E"/>
    <w:rsid w:val="00C20228"/>
    <w:rsid w:val="00C34135"/>
    <w:rsid w:val="00C35924"/>
    <w:rsid w:val="00C46111"/>
    <w:rsid w:val="00C5424A"/>
    <w:rsid w:val="00C7262E"/>
    <w:rsid w:val="00CE2D88"/>
    <w:rsid w:val="00CF2C64"/>
    <w:rsid w:val="00D14461"/>
    <w:rsid w:val="00D163D9"/>
    <w:rsid w:val="00D47009"/>
    <w:rsid w:val="00D61B28"/>
    <w:rsid w:val="00D92985"/>
    <w:rsid w:val="00DA5CBB"/>
    <w:rsid w:val="00DD2E37"/>
    <w:rsid w:val="00DD691D"/>
    <w:rsid w:val="00E06C1D"/>
    <w:rsid w:val="00E83481"/>
    <w:rsid w:val="00E83FCE"/>
    <w:rsid w:val="00EA1912"/>
    <w:rsid w:val="00EA1973"/>
    <w:rsid w:val="00ED7459"/>
    <w:rsid w:val="00F25DE3"/>
    <w:rsid w:val="00F32726"/>
    <w:rsid w:val="00F33B16"/>
    <w:rsid w:val="00F33BF5"/>
    <w:rsid w:val="00FA2471"/>
    <w:rsid w:val="00F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9E27"/>
  <w15:docId w15:val="{6579C073-5A3F-44EC-B597-A5B064BD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9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9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9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1"/>
    <w:uiPriority w:val="9"/>
    <w:qFormat/>
    <w:rsid w:val="003A0860"/>
    <w:pPr>
      <w:numPr>
        <w:ilvl w:val="3"/>
        <w:numId w:val="29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9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List Paragraph_2,פיסקת רשימה1,Bullet List,FooterText,Paragraphe de liste1,lp1,numbered,פיסקת bullets,List Paragraph1,פיסקת רשימה11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List Paragraph_2 תו,פיסקת רשימה1 תו,Bullet List תו,FooterText תו,Paragraphe de liste1 תו,lp1 תו,numbered תו,פיסקת bullets תו,List Paragraph1 תו,פיסקת רשימה11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4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4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1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e">
    <w:name w:val="Unresolved Mention"/>
    <w:basedOn w:val="a2"/>
    <w:uiPriority w:val="99"/>
    <w:semiHidden/>
    <w:unhideWhenUsed/>
    <w:rsid w:val="002C2B9F"/>
    <w:rPr>
      <w:color w:val="605E5C"/>
      <w:shd w:val="clear" w:color="auto" w:fill="E1DFDD"/>
    </w:rPr>
  </w:style>
  <w:style w:type="paragraph" w:styleId="af">
    <w:name w:val="header"/>
    <w:basedOn w:val="a1"/>
    <w:link w:val="af0"/>
    <w:uiPriority w:val="99"/>
    <w:unhideWhenUsed/>
    <w:rsid w:val="00341B58"/>
    <w:pPr>
      <w:tabs>
        <w:tab w:val="center" w:pos="4320"/>
        <w:tab w:val="right" w:pos="8640"/>
      </w:tabs>
      <w:spacing w:after="0" w:line="240" w:lineRule="auto"/>
      <w:ind w:left="1152" w:hanging="432"/>
      <w:jc w:val="both"/>
    </w:pPr>
  </w:style>
  <w:style w:type="character" w:customStyle="1" w:styleId="af0">
    <w:name w:val="כותרת עליונה תו"/>
    <w:basedOn w:val="a2"/>
    <w:link w:val="af"/>
    <w:uiPriority w:val="99"/>
    <w:rsid w:val="00341B58"/>
  </w:style>
  <w:style w:type="paragraph" w:customStyle="1" w:styleId="10">
    <w:name w:val="מיספור1"/>
    <w:basedOn w:val="1"/>
    <w:uiPriority w:val="99"/>
    <w:qFormat/>
    <w:rsid w:val="00341B58"/>
    <w:pPr>
      <w:keepNext/>
      <w:keepLines/>
      <w:numPr>
        <w:numId w:val="49"/>
      </w:numPr>
      <w:autoSpaceDE w:val="0"/>
      <w:autoSpaceDN w:val="0"/>
      <w:spacing w:line="240" w:lineRule="auto"/>
    </w:pPr>
    <w:rPr>
      <w:rFonts w:asciiTheme="majorHAnsi" w:eastAsiaTheme="majorEastAsia" w:hAnsiTheme="majorHAnsi" w:cs="David"/>
      <w:color w:val="365F91" w:themeColor="accent1" w:themeShade="BF"/>
      <w:kern w:val="0"/>
      <w:sz w:val="24"/>
    </w:rPr>
  </w:style>
  <w:style w:type="paragraph" w:customStyle="1" w:styleId="20">
    <w:name w:val="מיספור2"/>
    <w:basedOn w:val="2"/>
    <w:qFormat/>
    <w:rsid w:val="00341B58"/>
    <w:pPr>
      <w:keepNext/>
      <w:keepLines/>
      <w:numPr>
        <w:numId w:val="49"/>
      </w:numPr>
      <w:autoSpaceDE w:val="0"/>
      <w:autoSpaceDN w:val="0"/>
      <w:spacing w:line="240" w:lineRule="auto"/>
    </w:pPr>
    <w:rPr>
      <w:rFonts w:asciiTheme="majorHAnsi" w:eastAsiaTheme="majorEastAsia" w:hAnsiTheme="majorHAnsi" w:cs="David"/>
      <w:color w:val="365F91" w:themeColor="accent1" w:themeShade="BF"/>
      <w:sz w:val="24"/>
    </w:rPr>
  </w:style>
  <w:style w:type="paragraph" w:customStyle="1" w:styleId="30">
    <w:name w:val="מיספור3"/>
    <w:basedOn w:val="3"/>
    <w:qFormat/>
    <w:rsid w:val="00341B58"/>
    <w:pPr>
      <w:keepNext/>
      <w:keepLines/>
      <w:numPr>
        <w:numId w:val="49"/>
      </w:numPr>
      <w:tabs>
        <w:tab w:val="clear" w:pos="1418"/>
        <w:tab w:val="clear" w:pos="1956"/>
        <w:tab w:val="num" w:pos="360"/>
      </w:tabs>
      <w:autoSpaceDE w:val="0"/>
      <w:autoSpaceDN w:val="0"/>
      <w:spacing w:line="240" w:lineRule="auto"/>
      <w:ind w:left="0" w:firstLine="0"/>
    </w:pPr>
    <w:rPr>
      <w:rFonts w:ascii="Arial" w:hAnsi="Arial" w:cs="David"/>
      <w:b/>
      <w:sz w:val="26"/>
    </w:rPr>
  </w:style>
  <w:style w:type="paragraph" w:customStyle="1" w:styleId="40">
    <w:name w:val="מיספור4"/>
    <w:basedOn w:val="4"/>
    <w:qFormat/>
    <w:rsid w:val="00341B58"/>
    <w:pPr>
      <w:keepNext/>
      <w:keepLines/>
      <w:numPr>
        <w:numId w:val="49"/>
      </w:numPr>
      <w:tabs>
        <w:tab w:val="clear" w:pos="2804"/>
      </w:tabs>
      <w:autoSpaceDE w:val="0"/>
      <w:autoSpaceDN w:val="0"/>
      <w:spacing w:line="240" w:lineRule="auto"/>
    </w:pPr>
    <w:rPr>
      <w:rFonts w:cs="David"/>
      <w:bCs/>
      <w:color w:val="0070C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do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michrazim@innovationisrael.org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novationisrael.org.i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DF45-A748-4C0B-8EE3-D21C81F2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455</Words>
  <Characters>2277</Characters>
  <Application>Microsoft Office Word</Application>
  <DocSecurity>4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 BarLev</dc:creator>
  <cp:lastModifiedBy>Naama Hochstein Drori</cp:lastModifiedBy>
  <cp:revision>2</cp:revision>
  <dcterms:created xsi:type="dcterms:W3CDTF">2022-01-16T13:33:00Z</dcterms:created>
  <dcterms:modified xsi:type="dcterms:W3CDTF">2022-01-16T13:33:00Z</dcterms:modified>
</cp:coreProperties>
</file>